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7C046" w14:textId="1A8F4FA7" w:rsidR="00285991" w:rsidRDefault="00A4574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Синтез наночастиц серебра путём восстановления ионов серебра цитратом натрия и </w:t>
      </w:r>
      <w:r w:rsidR="00D66B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экстрактом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цикори</w:t>
      </w:r>
      <w:r w:rsidR="00D66B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58C7C047" w14:textId="6165D29E" w:rsidR="00285991" w:rsidRDefault="007B511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Евдокимова</w:t>
      </w:r>
      <w:r w:rsidR="00107F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И.А.,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Шестаков</w:t>
      </w:r>
      <w:r w:rsidR="00107F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</w:t>
      </w:r>
      <w:r w:rsidR="00107F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</w:t>
      </w:r>
      <w:r w:rsidR="00107F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58C7C048" w14:textId="05015785" w:rsidR="00285991" w:rsidRDefault="00107F9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CE02A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CE02A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58C7C049" w14:textId="1A4DE0C0" w:rsidR="00285991" w:rsidRDefault="00EE0C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Национальный исследовательский ядерный университет</w:t>
      </w:r>
      <w:r w:rsidR="006E41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6E4167" w:rsidRPr="006E41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r w:rsidR="006E41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МИФИ</w:t>
      </w:r>
      <w:r w:rsidR="006E4167" w:rsidRPr="006E416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”</w:t>
      </w:r>
      <w:r w:rsidR="00107F9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58C7C04A" w14:textId="6B019AE6" w:rsidR="00285991" w:rsidRDefault="00EE0C7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Инженерно-физический институт биомедицины</w:t>
      </w:r>
      <w:r w:rsidR="00107F9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14:paraId="58C7C04D" w14:textId="2A2F8B22" w:rsidR="00285991" w:rsidRDefault="00107F9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E–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hyperlink r:id="rId4">
        <w:r w:rsidR="00267039" w:rsidRPr="00267039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  <w:lang w:val="en-GB"/>
          </w:rPr>
          <w:t>evdokimovairina</w:t>
        </w:r>
        <w:r w:rsidR="00267039" w:rsidRPr="008D777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</w:rPr>
          <w:t>98</w:t>
        </w:r>
        <w:r w:rsidRPr="00267039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u w:val="single"/>
          </w:rPr>
          <w:t>@yandex.ru</w:t>
        </w:r>
      </w:hyperlink>
    </w:p>
    <w:p w14:paraId="6B746297" w14:textId="57CA3EE8" w:rsidR="00AE1F2A" w:rsidRPr="003D2EDD" w:rsidRDefault="003D2EDD" w:rsidP="000C1E1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Традиционными методами синтеза наночастиц серебра являются методы Ли-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Мейзеля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СВЧ-синтез, термическое разложение и т.п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49724E" w:rsidRPr="0049724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Указанные методы имеют ряд таких недостатков как необходимость проведения дополнительной очистки продуктов синтеза и необходимость использования различных поверхностно-активных веществ для предотвращения агломерации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наночастастиц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растворах. Методы </w:t>
      </w:r>
      <w:r w:rsidRPr="003D2EDD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зеленой химии</w:t>
      </w:r>
      <w:r w:rsidRPr="003D2EDD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лишены упомянутых недостатков, т.к. в них используются только </w:t>
      </w:r>
      <w:r w:rsid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>безвредные для живых организмов реактивы</w:t>
      </w:r>
      <w:r w:rsid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49724E" w:rsidRPr="0049724E">
        <w:rPr>
          <w:rFonts w:ascii="Times New Roman" w:eastAsia="Times New Roman" w:hAnsi="Times New Roman" w:cs="Times New Roman"/>
          <w:color w:val="000000"/>
          <w:sz w:val="24"/>
          <w:szCs w:val="24"/>
        </w:rPr>
        <w:t>2, 3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делает перспективным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методов </w:t>
      </w:r>
      <w:r w:rsidR="006231E4" w:rsidRP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>зеленой химии</w:t>
      </w:r>
      <w:r w:rsidR="006231E4" w:rsidRP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6231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синтеза наночастиц и их применения в различных антибактериальных препаратах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49724E" w:rsidRPr="0049724E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8E5F70" w:rsidRPr="008E5F7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DFDCE8D" w14:textId="04DC2061" w:rsidR="00D034C6" w:rsidRDefault="00D66BAD" w:rsidP="00D66B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3D2E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настоящей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работе был </w:t>
      </w:r>
      <w:r w:rsidR="00C202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осуществлен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синтез наночастиц серебра путём восстановления ионов серебра из водного раствора</w:t>
      </w:r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нитрата серебра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качестве </w:t>
      </w:r>
      <w:r w:rsidR="00C2025C">
        <w:rPr>
          <w:rFonts w:ascii="Times New Roman" w:eastAsia="Times New Roman" w:hAnsi="Times New Roman" w:cs="Times New Roman"/>
          <w:color w:val="000000"/>
          <w:sz w:val="24"/>
          <w:szCs w:val="24"/>
        </w:rPr>
        <w:t>восстановителя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были использованы цитрат натрия и экстракт цикория. </w:t>
      </w:r>
      <w:r w:rsidR="00C202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Полученные наночастицы были охарактеризованы при помощи методов сканирующей электронной микроскопии (СЭМ) и видимой-инфракрасной </w:t>
      </w:r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спектрофотомерии</w:t>
      </w:r>
      <w:r w:rsidR="00C202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Исследование СЭМ показало, что при использовании цитрата натрия получаются наночастицы сферической формы с размерами от нескольких до десятков нанометров. В случае использования в качестве восстановителя экстракта цикория наряду с наночастицами сферической формы были получены наночастицы кубической формы. Размеры наночастиц сферической формы достигают нескольких десятков нанометров, а размеры кубических наночастиц составляют сотни нанометров. Видимая-инфракрасная </w:t>
      </w:r>
      <w:proofErr w:type="spellStart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спектрофотометрия</w:t>
      </w:r>
      <w:proofErr w:type="spellEnd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показала, что </w:t>
      </w:r>
      <w:proofErr w:type="spellStart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наночастицы</w:t>
      </w:r>
      <w:proofErr w:type="spellEnd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синтезированные обоими методами имеют максимум поглощения около 410 - 440 </w:t>
      </w:r>
      <w:proofErr w:type="spellStart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. Данное значение является типичным для наночастиц серебра, полученных цитратным методом</w:t>
      </w:r>
      <w:r w:rsidR="00AE1F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1F2A" w:rsidRPr="00AE1F2A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49724E" w:rsidRPr="0049724E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AE1F2A" w:rsidRPr="00AE1F2A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8077DF">
        <w:rPr>
          <w:rFonts w:ascii="Times New Roman" w:eastAsia="Times New Roman" w:hAnsi="Times New Roman" w:cs="Times New Roman"/>
          <w:color w:val="000000"/>
          <w:sz w:val="24"/>
          <w:szCs w:val="24"/>
        </w:rPr>
        <w:t>. Мы полагаем, что полученные наночастицы могут быть перспективны для создания различных антибактериальных медицинских препаратов.</w:t>
      </w:r>
    </w:p>
    <w:p w14:paraId="68DA7E22" w14:textId="77777777" w:rsidR="008D7774" w:rsidRDefault="008D77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8C7C053" w14:textId="38B3E810" w:rsidR="00285991" w:rsidRPr="008E01A5" w:rsidRDefault="00107F9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24FC9480" w14:textId="6016CF4D" w:rsidR="008E01A5" w:rsidRPr="008E01A5" w:rsidRDefault="00107F9D" w:rsidP="00DE421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1.</w:t>
      </w:r>
      <w:r w:rsidR="00103401" w:rsidRPr="00103401">
        <w:rPr>
          <w:lang w:val="en-US"/>
        </w:rPr>
        <w:t xml:space="preserve"> </w:t>
      </w:r>
      <w:r w:rsidR="008E01A5">
        <w:rPr>
          <w:rFonts w:ascii="Times New Roman" w:hAnsi="Times New Roman" w:cs="Times New Roman"/>
          <w:sz w:val="24"/>
          <w:szCs w:val="24"/>
          <w:lang w:val="en-US"/>
        </w:rPr>
        <w:t>García-</w:t>
      </w:r>
      <w:proofErr w:type="spellStart"/>
      <w:r w:rsidR="008E01A5">
        <w:rPr>
          <w:rFonts w:ascii="Times New Roman" w:hAnsi="Times New Roman" w:cs="Times New Roman"/>
          <w:sz w:val="24"/>
          <w:szCs w:val="24"/>
          <w:lang w:val="en-US"/>
        </w:rPr>
        <w:t>Barrasa</w:t>
      </w:r>
      <w:proofErr w:type="spellEnd"/>
      <w:r w:rsidR="008E01A5">
        <w:rPr>
          <w:rFonts w:ascii="Times New Roman" w:hAnsi="Times New Roman" w:cs="Times New Roman"/>
          <w:sz w:val="24"/>
          <w:szCs w:val="24"/>
          <w:lang w:val="en-US"/>
        </w:rPr>
        <w:t xml:space="preserve"> J., López-de-</w:t>
      </w:r>
      <w:proofErr w:type="spellStart"/>
      <w:r w:rsidR="008E01A5">
        <w:rPr>
          <w:rFonts w:ascii="Times New Roman" w:hAnsi="Times New Roman" w:cs="Times New Roman"/>
          <w:sz w:val="24"/>
          <w:szCs w:val="24"/>
          <w:lang w:val="en-US"/>
        </w:rPr>
        <w:t>Luzuriaga</w:t>
      </w:r>
      <w:proofErr w:type="spellEnd"/>
      <w:r w:rsidR="008E01A5">
        <w:rPr>
          <w:rFonts w:ascii="Times New Roman" w:hAnsi="Times New Roman" w:cs="Times New Roman"/>
          <w:sz w:val="24"/>
          <w:szCs w:val="24"/>
          <w:lang w:val="en-US"/>
        </w:rPr>
        <w:t xml:space="preserve">, Monge M., Silver nanoparticles: synthesis through chemical methods in solution and biochemical applications. // </w:t>
      </w:r>
      <w:proofErr w:type="spellStart"/>
      <w:r w:rsidR="008E01A5">
        <w:rPr>
          <w:rFonts w:ascii="Times New Roman" w:hAnsi="Times New Roman" w:cs="Times New Roman"/>
          <w:sz w:val="24"/>
          <w:szCs w:val="24"/>
          <w:lang w:val="en-US"/>
        </w:rPr>
        <w:t>Centr</w:t>
      </w:r>
      <w:proofErr w:type="spellEnd"/>
      <w:r w:rsidR="008E01A5">
        <w:rPr>
          <w:rFonts w:ascii="Times New Roman" w:hAnsi="Times New Roman" w:cs="Times New Roman"/>
          <w:sz w:val="24"/>
          <w:szCs w:val="24"/>
          <w:lang w:val="en-US"/>
        </w:rPr>
        <w:t xml:space="preserve">. Eur. J. Chem. 2011, </w:t>
      </w:r>
      <w:r w:rsidR="008E01A5" w:rsidRPr="008E01A5">
        <w:rPr>
          <w:rFonts w:ascii="Times New Roman" w:hAnsi="Times New Roman" w:cs="Times New Roman"/>
          <w:sz w:val="24"/>
          <w:szCs w:val="24"/>
          <w:lang w:val="en-US"/>
        </w:rPr>
        <w:t xml:space="preserve">№ </w:t>
      </w:r>
      <w:r w:rsidR="008E01A5">
        <w:rPr>
          <w:rFonts w:ascii="Times New Roman" w:hAnsi="Times New Roman" w:cs="Times New Roman"/>
          <w:sz w:val="24"/>
          <w:szCs w:val="24"/>
          <w:lang w:val="en-US"/>
        </w:rPr>
        <w:t>9. P. 7-19.</w:t>
      </w:r>
    </w:p>
    <w:p w14:paraId="77665ABF" w14:textId="3F077BE0" w:rsidR="00103401" w:rsidRPr="00846B42" w:rsidRDefault="00A71D14" w:rsidP="00DE421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Hemmati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S.</w:t>
      </w:r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Rashtiani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A.</w:t>
      </w:r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Zangeneh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M.M</w:t>
      </w:r>
      <w:r w:rsidR="00DE4217" w:rsidRP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Mohammadi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DE4217" w:rsidRP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="00DE4217" w:rsidRP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Zangeneh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DE4217" w:rsidRP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103401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Veisi</w:t>
      </w:r>
      <w:proofErr w:type="spellEnd"/>
      <w:r w:rsid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E4217" w:rsidRPr="0010340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</w:t>
      </w:r>
      <w:r w:rsidR="00DE4217" w:rsidRPr="00DE421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., Green synthesis and characterization of silver nanoparticles using Fritillaria flower extract and their antibacterial activity against some human pathogen</w:t>
      </w:r>
      <w:r w:rsidR="00846B4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 // Polyhedron. </w:t>
      </w:r>
      <w:r w:rsidR="00846B42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2019, №</w:t>
      </w:r>
      <w:r w:rsidR="004D53D9" w:rsidRPr="008E01A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46B42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158.</w:t>
      </w:r>
      <w:r w:rsidR="00846B4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P. 8-14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5B3EDD5A" w14:textId="2773F6CA" w:rsidR="00534686" w:rsidRPr="00B624C9" w:rsidRDefault="00A71D14" w:rsidP="00D775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</w:t>
      </w:r>
      <w:r w:rsidR="00107F9D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Rolima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R.,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Pelegrino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T., de Araújo Lima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Ferraz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S.,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Costa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N.,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Bernardes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S.,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Rodigues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Brocchi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Seabra</w:t>
      </w:r>
      <w:proofErr w:type="spellEnd"/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534686" w:rsidRPr="0053468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B.,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7546" w:rsidRP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Green tea extract mediated biogenic synthesis of silver nanoparticles: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7546" w:rsidRP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Characterization, cytotoxicity evaluation and antibacterial activity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Appl. Surf</w:t>
      </w:r>
      <w:r w:rsidR="00D77546" w:rsidRPr="00B624C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Science</w:t>
      </w:r>
      <w:r w:rsidR="00D77546" w:rsidRPr="00B624C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2019, № 463 </w:t>
      </w:r>
      <w:r w:rsidR="00D7754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D77546" w:rsidRPr="00B624C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66-74.</w:t>
      </w:r>
    </w:p>
    <w:p w14:paraId="58C7C059" w14:textId="00D007B6" w:rsidR="00285991" w:rsidRDefault="00A71D14" w:rsidP="00A80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  <w:r w:rsidR="00107F9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ę</w:t>
      </w:r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dziora</w:t>
      </w:r>
      <w:proofErr w:type="spellEnd"/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., </w:t>
      </w:r>
      <w:proofErr w:type="spellStart"/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Speruda</w:t>
      </w:r>
      <w:proofErr w:type="spellEnd"/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., </w:t>
      </w:r>
      <w:proofErr w:type="spellStart"/>
      <w:r w:rsidR="00D7442D" w:rsidRP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Krzy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ż</w:t>
      </w:r>
      <w:r w:rsidR="00D7442D" w:rsidRP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ewska</w:t>
      </w:r>
      <w:proofErr w:type="spellEnd"/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., </w:t>
      </w:r>
      <w:proofErr w:type="spellStart"/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Rybka</w:t>
      </w:r>
      <w:proofErr w:type="spellEnd"/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442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</w:t>
      </w:r>
      <w:r w:rsidR="00D7442D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3E5745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Ł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ukowiak</w:t>
      </w:r>
      <w:proofErr w:type="spellEnd"/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., </w:t>
      </w:r>
      <w:proofErr w:type="spellStart"/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Bugla</w:t>
      </w:r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Plosko</w:t>
      </w:r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ń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ska</w:t>
      </w:r>
      <w:proofErr w:type="spellEnd"/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</w:t>
      </w:r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Similarities and Differences between Silver Ions and</w:t>
      </w:r>
      <w:r w:rsid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0698" w:rsidRPr="00A806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Silver in Nanoforms as Antibacterial Agents</w:t>
      </w:r>
      <w:r w:rsidR="002F75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</w:t>
      </w:r>
      <w:r w:rsidR="002F7588" w:rsidRPr="002F75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Int. J. Mol. Sci. 2018, № 19</w:t>
      </w:r>
      <w:r w:rsidR="002F75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P. </w:t>
      </w:r>
      <w:r w:rsidR="002F7588" w:rsidRPr="002F75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444</w:t>
      </w:r>
      <w:r w:rsidR="002F75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5BCB826B" w14:textId="146ED1F2" w:rsidR="004F5832" w:rsidRPr="00267039" w:rsidRDefault="00A71D14" w:rsidP="00A80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</w:t>
      </w:r>
      <w:r w:rsidR="004F5832" w:rsidRPr="004D53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4D53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Lee P.C., Meisel D. </w:t>
      </w:r>
      <w:r w:rsidR="004D53D9" w:rsidRPr="004D53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Adsorption and Surface-Enhanced Raman of Dyes on Silver and Gold Sols</w:t>
      </w:r>
      <w:r w:rsidR="004D53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J. Phys. Chem</w:t>
      </w:r>
      <w:r w:rsidR="004D53D9" w:rsidRPr="002670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1982, № 86. </w:t>
      </w:r>
      <w:r w:rsidR="004D53D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4D53D9" w:rsidRPr="00267039">
        <w:rPr>
          <w:rFonts w:ascii="Times New Roman" w:eastAsia="Times New Roman" w:hAnsi="Times New Roman" w:cs="Times New Roman"/>
          <w:color w:val="000000"/>
          <w:sz w:val="24"/>
          <w:szCs w:val="24"/>
        </w:rPr>
        <w:t>. 3391 – 3395.</w:t>
      </w:r>
    </w:p>
    <w:p w14:paraId="7A78F8C4" w14:textId="413CEF07" w:rsidR="00B624C9" w:rsidRDefault="00B624C9" w:rsidP="00B624C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Благодарности</w:t>
      </w:r>
    </w:p>
    <w:p w14:paraId="59AAA84C" w14:textId="1715330A" w:rsidR="00B624C9" w:rsidRPr="00B624C9" w:rsidRDefault="00B624C9" w:rsidP="00B624C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Авторы благодарны Российскому научному фонду (</w:t>
      </w:r>
      <w:r w:rsidR="00E076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проект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№ 19-72-30012) за финансовую поддержку исследования.</w:t>
      </w:r>
    </w:p>
    <w:sectPr w:rsidR="00B624C9" w:rsidRPr="00B624C9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991"/>
    <w:rsid w:val="000C1E17"/>
    <w:rsid w:val="00103401"/>
    <w:rsid w:val="00103843"/>
    <w:rsid w:val="00107F9D"/>
    <w:rsid w:val="001F7D27"/>
    <w:rsid w:val="00267039"/>
    <w:rsid w:val="00285991"/>
    <w:rsid w:val="002B0F65"/>
    <w:rsid w:val="002F7588"/>
    <w:rsid w:val="003D2EDD"/>
    <w:rsid w:val="003E5745"/>
    <w:rsid w:val="0049724E"/>
    <w:rsid w:val="004D53D9"/>
    <w:rsid w:val="004D7F34"/>
    <w:rsid w:val="004E041B"/>
    <w:rsid w:val="004E7BE3"/>
    <w:rsid w:val="004F5832"/>
    <w:rsid w:val="00534686"/>
    <w:rsid w:val="00565A8B"/>
    <w:rsid w:val="006231E4"/>
    <w:rsid w:val="006E4167"/>
    <w:rsid w:val="007B5119"/>
    <w:rsid w:val="008077DF"/>
    <w:rsid w:val="00846B42"/>
    <w:rsid w:val="008D7774"/>
    <w:rsid w:val="008E01A5"/>
    <w:rsid w:val="008E5F70"/>
    <w:rsid w:val="00A4574A"/>
    <w:rsid w:val="00A71D14"/>
    <w:rsid w:val="00A80698"/>
    <w:rsid w:val="00AE1F2A"/>
    <w:rsid w:val="00AE7EC3"/>
    <w:rsid w:val="00B624C9"/>
    <w:rsid w:val="00C2025C"/>
    <w:rsid w:val="00C63B9C"/>
    <w:rsid w:val="00CB40BD"/>
    <w:rsid w:val="00CE02A4"/>
    <w:rsid w:val="00D034C6"/>
    <w:rsid w:val="00D66BAD"/>
    <w:rsid w:val="00D7442D"/>
    <w:rsid w:val="00D77546"/>
    <w:rsid w:val="00DA4BE5"/>
    <w:rsid w:val="00DE112C"/>
    <w:rsid w:val="00DE4217"/>
    <w:rsid w:val="00E07672"/>
    <w:rsid w:val="00EE0C7B"/>
    <w:rsid w:val="00FF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C046"/>
  <w15:docId w15:val="{E9460B41-64AF-4A6B-82F6-769F0FE7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103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vanov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Ekaterina Stroganova</cp:lastModifiedBy>
  <cp:revision>45</cp:revision>
  <dcterms:created xsi:type="dcterms:W3CDTF">2021-03-03T10:02:00Z</dcterms:created>
  <dcterms:modified xsi:type="dcterms:W3CDTF">2021-03-11T06:44:00Z</dcterms:modified>
</cp:coreProperties>
</file>