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D660159" w:rsidR="003350AA" w:rsidRDefault="0077688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Изучение свойств с</w:t>
      </w:r>
      <w:r w:rsidR="00035098" w:rsidRPr="000350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упергидрофобны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</w:t>
      </w:r>
      <w:r w:rsidR="00035098" w:rsidRPr="000350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полимерны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х </w:t>
      </w:r>
      <w:r w:rsidR="00035098" w:rsidRPr="000350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покрыти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й</w:t>
      </w:r>
      <w:r w:rsidR="00035098" w:rsidRPr="000350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 поверхности </w:t>
      </w:r>
      <w:r w:rsidR="000350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хлопчатобумажной ткани</w:t>
      </w:r>
    </w:p>
    <w:p w14:paraId="00000002" w14:textId="1415A945" w:rsidR="003350AA" w:rsidRDefault="000350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Рысухина А.А.</w:t>
      </w:r>
    </w:p>
    <w:p w14:paraId="00000003" w14:textId="621F7363" w:rsidR="003350AA" w:rsidRDefault="00AD1F2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="0003509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r w:rsidR="0003509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магистратуры</w:t>
      </w:r>
    </w:p>
    <w:p w14:paraId="00000004" w14:textId="5782818D" w:rsidR="003350AA" w:rsidRDefault="000350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Волгоградский государственный технический университет,</w:t>
      </w:r>
      <w:r w:rsidR="00AD1F2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</w:t>
      </w:r>
    </w:p>
    <w:p w14:paraId="00000005" w14:textId="5A506CC9" w:rsidR="003350AA" w:rsidRDefault="000350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химико-технолог</w:t>
      </w:r>
      <w:r w:rsidR="00AD1F2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ический факультет, </w:t>
      </w:r>
      <w:r w:rsidR="0062515C" w:rsidRPr="0062515C">
        <w:rPr>
          <w:rFonts w:ascii="Times New Roman" w:eastAsia="Times New Roman" w:hAnsi="Times New Roman" w:cs="Times New Roman"/>
          <w:i/>
          <w:sz w:val="24"/>
          <w:szCs w:val="24"/>
        </w:rPr>
        <w:t>Волгоград</w:t>
      </w:r>
      <w:r w:rsidR="00AD1F2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Россия</w:t>
      </w:r>
    </w:p>
    <w:p w14:paraId="00000008" w14:textId="0D944E2E" w:rsidR="003350AA" w:rsidRPr="00035098" w:rsidRDefault="00AD1F2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E–mail: </w:t>
      </w:r>
      <w:hyperlink r:id="rId5" w:history="1">
        <w:r w:rsidR="00035098" w:rsidRPr="00B02494">
          <w:rPr>
            <w:rStyle w:val="a5"/>
            <w:rFonts w:ascii="Times New Roman" w:eastAsia="Times New Roman" w:hAnsi="Times New Roman" w:cs="Times New Roman"/>
            <w:i/>
            <w:sz w:val="24"/>
            <w:szCs w:val="24"/>
            <w:lang w:val="en-US"/>
          </w:rPr>
          <w:t>rysusha</w:t>
        </w:r>
        <w:r w:rsidR="00035098" w:rsidRPr="00B02494">
          <w:rPr>
            <w:rStyle w:val="a5"/>
            <w:rFonts w:ascii="Times New Roman" w:eastAsia="Times New Roman" w:hAnsi="Times New Roman" w:cs="Times New Roman"/>
            <w:i/>
            <w:sz w:val="24"/>
            <w:szCs w:val="24"/>
          </w:rPr>
          <w:t>@mail.ru</w:t>
        </w:r>
      </w:hyperlink>
    </w:p>
    <w:p w14:paraId="5D9F30D8" w14:textId="24E66546" w:rsidR="00035098" w:rsidRPr="00035098" w:rsidRDefault="00A519A8" w:rsidP="006F13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19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последние два десятилетия была проведена огромная исследовательская работа по разработке супергидрофобных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покрытий</w:t>
      </w:r>
      <w:r w:rsidRPr="00A519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эффект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ивных самоочищающихся поверхностей</w:t>
      </w:r>
      <w:r w:rsidRPr="00A519A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F13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 w:rsid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кани легко впи</w:t>
      </w:r>
      <w:r w:rsidR="00035098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тывают воду и загрязняются</w:t>
      </w:r>
      <w:r w:rsidR="00776886">
        <w:rPr>
          <w:rFonts w:ascii="Times New Roman" w:eastAsia="Times New Roman" w:hAnsi="Times New Roman" w:cs="Times New Roman"/>
          <w:color w:val="000000"/>
          <w:sz w:val="24"/>
          <w:szCs w:val="24"/>
        </w:rPr>
        <w:t>, а</w:t>
      </w:r>
      <w:r w:rsidR="006F13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ткани,</w:t>
      </w:r>
      <w:r w:rsid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модифицированные сополиме</w:t>
      </w:r>
      <w:r w:rsidR="00035098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рами</w:t>
      </w:r>
      <w:r w:rsidR="006F13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алкилметакрилатов,</w:t>
      </w:r>
      <w:r w:rsid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могут обладать водоот</w:t>
      </w:r>
      <w:r w:rsidR="00035098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талкивающими свойствами</w:t>
      </w:r>
      <w:r w:rsidR="006F13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="00035098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</w:t>
      </w:r>
      <w:r w:rsidR="00276006">
        <w:rPr>
          <w:rFonts w:ascii="Times New Roman" w:eastAsia="Times New Roman" w:hAnsi="Times New Roman" w:cs="Times New Roman"/>
          <w:color w:val="000000"/>
          <w:sz w:val="24"/>
          <w:szCs w:val="24"/>
        </w:rPr>
        <w:t>ностью к</w:t>
      </w:r>
      <w:r w:rsidR="00035098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очищению поверхности материала</w:t>
      </w:r>
      <w:r w:rsidR="002B72AC" w:rsidRPr="002B72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[1]</w:t>
      </w:r>
      <w:r w:rsidR="00035098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768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Таким образом, создание </w:t>
      </w:r>
      <w:r w:rsid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супер</w:t>
      </w:r>
      <w:r w:rsidR="00035098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гидрофобной 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хлопчатобумажной </w:t>
      </w:r>
      <w:r w:rsidR="00035098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ткани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(ХБТ)</w:t>
      </w:r>
      <w:r w:rsidR="007768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актуальным направлением.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Особый интере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>с представляют олеофильные мате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риалы, способные избирательно пропускать масла и нефтепродукты, оставаясь гидрофобными. Подобные материалы потенциально могут быть использованы для разделения водомасляных эмульсий и очистки сточных вод.</w:t>
      </w:r>
    </w:p>
    <w:p w14:paraId="2B5F1EF0" w14:textId="4C4F1973" w:rsidR="005516EA" w:rsidRPr="00035098" w:rsidRDefault="00035098" w:rsidP="005516E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работе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модификацию ХБТ проводили </w:t>
      </w:r>
      <w:r w:rsidR="00276006">
        <w:rPr>
          <w:rFonts w:ascii="Times New Roman" w:eastAsia="Times New Roman" w:hAnsi="Times New Roman" w:cs="Times New Roman"/>
          <w:color w:val="000000"/>
          <w:sz w:val="24"/>
          <w:szCs w:val="24"/>
        </w:rPr>
        <w:t>реакционноспособными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сополимерами глицидилметакрилата и алкилметакрилатов</w:t>
      </w:r>
      <w:r w:rsid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длиной углеводородного заместителя С</w:t>
      </w:r>
      <w:r w:rsidR="001059F2" w:rsidRPr="001059F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6</w:t>
      </w:r>
      <w:r w:rsid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>-С</w:t>
      </w:r>
      <w:r w:rsidR="001059F2" w:rsidRPr="001059F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17</w:t>
      </w:r>
      <w:r w:rsid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Закрепление полимеров проводили выдержкой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образцов в раство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рах полимеров</w:t>
      </w:r>
      <w:r w:rsidR="00340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метилэтилкетоне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массовой концентраци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>ей 3 % в течение 1 часа с после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дующей термообработкой при 140 °С 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40 минут. Затем образ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цы отмывали от незакрепленного полимера в метилэтилкетоне, сушили</w:t>
      </w:r>
      <w:r w:rsidR="005516EA" w:rsidRPr="007768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[2]</w:t>
      </w:r>
      <w:r w:rsidR="005516EA"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37CB29F" w14:textId="29F4616C" w:rsidR="00035098" w:rsidRPr="00035098" w:rsidRDefault="00035098" w:rsidP="000350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Оценку гидрофобных свойств </w:t>
      </w:r>
      <w:r w:rsidR="005516EA">
        <w:rPr>
          <w:rFonts w:ascii="Times New Roman" w:eastAsia="Times New Roman" w:hAnsi="Times New Roman" w:cs="Times New Roman"/>
          <w:color w:val="000000"/>
          <w:sz w:val="24"/>
          <w:szCs w:val="24"/>
        </w:rPr>
        <w:t>ХБТ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модифи</w:t>
      </w:r>
      <w:r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цированной сополимерами глицидилметакрилата и алкилметакрилатов, осуществляли измерением контактных углов. В результате модификации хлопчатобумажной ткани сополиме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рами все образцы обладают супер</w:t>
      </w:r>
      <w:r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гидрофобными свойствами с углами смачив</w:t>
      </w:r>
      <w:r w:rsidR="00360E4B">
        <w:rPr>
          <w:rFonts w:ascii="Times New Roman" w:eastAsia="Times New Roman" w:hAnsi="Times New Roman" w:cs="Times New Roman"/>
          <w:color w:val="000000"/>
          <w:sz w:val="24"/>
          <w:szCs w:val="24"/>
        </w:rPr>
        <w:t>ания до 168</w:t>
      </w:r>
      <w:r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°</w:t>
      </w:r>
      <w:r w:rsidR="00360E4B" w:rsidRPr="00360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[2]</w:t>
      </w:r>
      <w:r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D5E5605" w14:textId="40868F67" w:rsidR="00035098" w:rsidRPr="001059F2" w:rsidRDefault="005516EA" w:rsidP="008B2E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Важным аспектом является изучение влияния </w:t>
      </w:r>
      <w:r w:rsidRPr="00035098">
        <w:rPr>
          <w:rFonts w:ascii="Times New Roman" w:eastAsia="Times New Roman" w:hAnsi="Times New Roman" w:cs="Times New Roman"/>
          <w:color w:val="000000"/>
          <w:sz w:val="24"/>
          <w:szCs w:val="24"/>
        </w:rPr>
        <w:t>мик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ротекстуры поверхности, вида модификатора и внешних факторов на устойчивость супергидрофобного состояния во времени. В настоящее время проводятся климатические испытания модифицированных </w:t>
      </w:r>
      <w:r w:rsidR="006C32FB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образцов ХБТ в условиях резко-континентального (г.</w:t>
      </w:r>
      <w:r w:rsidR="002760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32FB">
        <w:rPr>
          <w:rFonts w:ascii="Times New Roman" w:eastAsia="Times New Roman" w:hAnsi="Times New Roman" w:cs="Times New Roman"/>
          <w:color w:val="000000"/>
          <w:sz w:val="24"/>
          <w:szCs w:val="24"/>
        </w:rPr>
        <w:t>Волгоград) и тропического (</w:t>
      </w:r>
      <w:r w:rsidR="00976C93">
        <w:rPr>
          <w:rFonts w:ascii="Times New Roman" w:eastAsia="Times New Roman" w:hAnsi="Times New Roman" w:cs="Times New Roman"/>
          <w:color w:val="000000"/>
          <w:sz w:val="24"/>
          <w:szCs w:val="24"/>
        </w:rPr>
        <w:t>испытания на базе тропического центра:</w:t>
      </w:r>
      <w:r w:rsidR="002760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32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Вьетнам, г. Хошимин) климата. </w:t>
      </w:r>
      <w:r w:rsid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1059F2" w:rsidRP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течении </w:t>
      </w:r>
      <w:r w:rsidR="008B2E14" w:rsidRP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>5 месяцев</w:t>
      </w:r>
      <w:r w:rsidR="008B2E14" w:rsidRP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59F2" w:rsidRP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>испытаний в условиях тропического климата устойчивость супергидрофобного покрытия образцов, модифицированных сополимерами глицидилметакрилата и (фтор)алкилметакрилатов, снижается незначительно, сохраняя значения контактных углов выше 150°.</w:t>
      </w:r>
      <w:r w:rsidR="008B2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32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Оценку устойчивости к механическому истиранию проводили согласно международному стандарту </w:t>
      </w:r>
      <w:r w:rsidR="006C32F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ASTM</w:t>
      </w:r>
      <w:r w:rsidR="006C32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C32FB" w:rsidRPr="006C32FB">
        <w:rPr>
          <w:rFonts w:ascii="Times New Roman" w:eastAsia="Times New Roman" w:hAnsi="Times New Roman" w:cs="Times New Roman"/>
          <w:color w:val="000000"/>
          <w:sz w:val="24"/>
          <w:szCs w:val="24"/>
        </w:rPr>
        <w:t>F735 на абразивное истирание</w:t>
      </w:r>
      <w:r w:rsid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>. О</w:t>
      </w:r>
      <w:r w:rsidR="001059F2" w:rsidRP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>бразцы показывают снижение значений контактных углов</w:t>
      </w:r>
      <w:r w:rsid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ходе испытаний на истирание: </w:t>
      </w:r>
      <w:r w:rsidR="001059F2" w:rsidRP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>до 146° для ткани гладкого плетения и до 147</w:t>
      </w:r>
      <w:r w:rsidR="001059F2">
        <w:rPr>
          <w:rFonts w:ascii="Times New Roman" w:eastAsia="Times New Roman" w:hAnsi="Times New Roman" w:cs="Times New Roman"/>
          <w:color w:val="000000"/>
          <w:sz w:val="24"/>
          <w:szCs w:val="24"/>
        </w:rPr>
        <w:t>° для ткани рельефного плетения. При отмывке в метилэтилкетоне супергидрофобные свойства восстанавливаются.</w:t>
      </w:r>
    </w:p>
    <w:p w14:paraId="0000000E" w14:textId="77777777" w:rsidR="003350AA" w:rsidRPr="001059F2" w:rsidRDefault="00AD1F2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6D03C3D9" w14:textId="77777777" w:rsidR="00971B6F" w:rsidRDefault="00AD1F26" w:rsidP="00971B6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1.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Graft polymerization of fluoroalkyl methacrylates on the surface of cotton cloth for creation of superhydrophobic materials /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Брюзгин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Климов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Бологова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Навроцкий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Новаков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 Protection of Metals and Physical Chemistry of Surfaces. - 2017. - Vol. 53, No. 2. - </w:t>
      </w:r>
      <w:r w:rsidR="00971B6F"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971B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248-252.</w:t>
      </w:r>
    </w:p>
    <w:p w14:paraId="3F91861F" w14:textId="657FB49C" w:rsidR="00276006" w:rsidRPr="00495D67" w:rsidRDefault="00971B6F" w:rsidP="00495D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2760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5D67" w:rsidRPr="00276006">
        <w:rPr>
          <w:rFonts w:ascii="Times New Roman" w:eastAsia="Times New Roman" w:hAnsi="Times New Roman" w:cs="Times New Roman"/>
          <w:color w:val="000000"/>
          <w:sz w:val="24"/>
          <w:szCs w:val="24"/>
        </w:rPr>
        <w:t>Сополимеры глицидилметакрилата для получения супергидрофобных покрытий на поверхности алюминия и целлюлозных материалов</w:t>
      </w:r>
      <w:r w:rsidR="00495D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 </w:t>
      </w:r>
      <w:r w:rsidR="00495D67" w:rsidRPr="00495D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Е. В. Брюзгин, В. В. Климов, </w:t>
      </w:r>
      <w:r w:rsidR="00495D67">
        <w:rPr>
          <w:rFonts w:ascii="Times New Roman" w:eastAsia="Times New Roman" w:hAnsi="Times New Roman" w:cs="Times New Roman"/>
          <w:color w:val="000000"/>
          <w:sz w:val="24"/>
          <w:szCs w:val="24"/>
        </w:rPr>
        <w:t>Ле Дык Мань,</w:t>
      </w:r>
      <w:r w:rsidR="00495D67" w:rsidRPr="00495D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 В. Навроцкий, И. А. Новаков // Волгоградский государственный технический университет. - Волгоград, 2015. </w:t>
      </w:r>
    </w:p>
    <w:p w14:paraId="00000014" w14:textId="05383C90" w:rsidR="003350AA" w:rsidRDefault="00971B6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1B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</w:p>
    <w:p w14:paraId="28A4B2BE" w14:textId="5169F991" w:rsidR="00857F81" w:rsidRDefault="00857F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9801A5" w14:textId="721AB709" w:rsidR="00857F81" w:rsidRPr="00857F81" w:rsidRDefault="00857F81" w:rsidP="00857F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57F8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Работа выполнена при финансовой поддержке гранта РНФ №19-73-10147</w:t>
      </w:r>
    </w:p>
    <w:sectPr w:rsidR="00857F81" w:rsidRPr="00857F81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AA"/>
    <w:rsid w:val="00035098"/>
    <w:rsid w:val="001059F2"/>
    <w:rsid w:val="00117779"/>
    <w:rsid w:val="001C73EE"/>
    <w:rsid w:val="00276006"/>
    <w:rsid w:val="002B72AC"/>
    <w:rsid w:val="003350AA"/>
    <w:rsid w:val="003406C4"/>
    <w:rsid w:val="00360E4B"/>
    <w:rsid w:val="003D32D8"/>
    <w:rsid w:val="003D797E"/>
    <w:rsid w:val="00495D67"/>
    <w:rsid w:val="005516EA"/>
    <w:rsid w:val="0062515C"/>
    <w:rsid w:val="006C32FB"/>
    <w:rsid w:val="006F13E4"/>
    <w:rsid w:val="00776886"/>
    <w:rsid w:val="00857F81"/>
    <w:rsid w:val="008B2E14"/>
    <w:rsid w:val="00942361"/>
    <w:rsid w:val="00971B6F"/>
    <w:rsid w:val="00976C93"/>
    <w:rsid w:val="009A7BF2"/>
    <w:rsid w:val="00A519A8"/>
    <w:rsid w:val="00A833D9"/>
    <w:rsid w:val="00AD1F26"/>
    <w:rsid w:val="00CC489A"/>
    <w:rsid w:val="00CE5375"/>
    <w:rsid w:val="00F0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DE25F"/>
  <w15:docId w15:val="{AB57B357-AE73-4ADC-AE63-E37CE7A6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035098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71B6F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77688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76886"/>
  </w:style>
  <w:style w:type="character" w:customStyle="1" w:styleId="a9">
    <w:name w:val="Текст примечания Знак"/>
    <w:basedOn w:val="a0"/>
    <w:link w:val="a8"/>
    <w:uiPriority w:val="99"/>
    <w:semiHidden/>
    <w:rsid w:val="00776886"/>
  </w:style>
  <w:style w:type="paragraph" w:styleId="aa">
    <w:name w:val="annotation subject"/>
    <w:basedOn w:val="a8"/>
    <w:next w:val="a8"/>
    <w:link w:val="ab"/>
    <w:uiPriority w:val="99"/>
    <w:semiHidden/>
    <w:unhideWhenUsed/>
    <w:rsid w:val="0077688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7688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7768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68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ysush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8453D-26E7-4938-9E1A-B5996F481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RePack by Diakov</cp:lastModifiedBy>
  <cp:revision>10</cp:revision>
  <dcterms:created xsi:type="dcterms:W3CDTF">2020-10-22T13:48:00Z</dcterms:created>
  <dcterms:modified xsi:type="dcterms:W3CDTF">2021-03-03T15:37:00Z</dcterms:modified>
</cp:coreProperties>
</file>