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1B" w:rsidRDefault="00340EB9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F2EE"/>
        </w:rPr>
      </w:pPr>
      <w:r w:rsidRPr="00340EB9">
        <w:rPr>
          <w:rFonts w:ascii="Times New Roman" w:hAnsi="Times New Roman" w:cs="Times New Roman"/>
          <w:sz w:val="28"/>
          <w:szCs w:val="28"/>
        </w:rPr>
        <w:t xml:space="preserve">Важнейшим </w:t>
      </w:r>
      <w:r w:rsidR="009E68EA">
        <w:rPr>
          <w:rFonts w:ascii="Times New Roman" w:hAnsi="Times New Roman" w:cs="Times New Roman"/>
          <w:sz w:val="28"/>
          <w:szCs w:val="28"/>
        </w:rPr>
        <w:t xml:space="preserve">и неотъемлемым </w:t>
      </w:r>
      <w:r w:rsidRPr="00340EB9">
        <w:rPr>
          <w:rFonts w:ascii="Times New Roman" w:hAnsi="Times New Roman" w:cs="Times New Roman"/>
          <w:sz w:val="28"/>
          <w:szCs w:val="28"/>
        </w:rPr>
        <w:t xml:space="preserve">признаком рецидива преступлений является судимость, как определенное социально-правовое последствие </w:t>
      </w:r>
      <w:r w:rsidR="009E68EA">
        <w:rPr>
          <w:rFonts w:ascii="Times New Roman" w:hAnsi="Times New Roman" w:cs="Times New Roman"/>
          <w:sz w:val="28"/>
          <w:szCs w:val="28"/>
        </w:rPr>
        <w:t>наказания</w:t>
      </w:r>
      <w:r w:rsidR="00F86D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1F2EE"/>
        </w:rPr>
        <w:t xml:space="preserve"> </w:t>
      </w:r>
    </w:p>
    <w:p w:rsidR="0021771B" w:rsidRDefault="005D5887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0C5">
        <w:rPr>
          <w:rFonts w:ascii="Times New Roman" w:hAnsi="Times New Roman" w:cs="Times New Roman"/>
          <w:sz w:val="28"/>
          <w:szCs w:val="28"/>
        </w:rPr>
        <w:t xml:space="preserve">Основное социальное назначение института судимости </w:t>
      </w:r>
      <w:r w:rsidR="003A7D80">
        <w:rPr>
          <w:rFonts w:ascii="Times New Roman" w:hAnsi="Times New Roman" w:cs="Times New Roman"/>
          <w:sz w:val="28"/>
          <w:szCs w:val="28"/>
        </w:rPr>
        <w:t>–</w:t>
      </w:r>
      <w:r w:rsidRPr="00B220C5">
        <w:rPr>
          <w:rFonts w:ascii="Times New Roman" w:hAnsi="Times New Roman" w:cs="Times New Roman"/>
          <w:sz w:val="28"/>
          <w:szCs w:val="28"/>
        </w:rPr>
        <w:t xml:space="preserve"> предупреждение рецидива. Нельзя не согласиться с мнением</w:t>
      </w:r>
      <w:r w:rsidRPr="00072C49">
        <w:rPr>
          <w:rFonts w:ascii="Times New Roman" w:hAnsi="Times New Roman" w:cs="Times New Roman"/>
          <w:sz w:val="28"/>
          <w:szCs w:val="28"/>
        </w:rPr>
        <w:t xml:space="preserve"> В.</w:t>
      </w:r>
      <w:r w:rsidR="00BB1AE0" w:rsidRPr="00072C49">
        <w:rPr>
          <w:rFonts w:ascii="Times New Roman" w:hAnsi="Times New Roman" w:cs="Times New Roman"/>
          <w:sz w:val="28"/>
          <w:szCs w:val="28"/>
        </w:rPr>
        <w:t>Д.</w:t>
      </w:r>
      <w:r w:rsidRPr="00072C49">
        <w:rPr>
          <w:rFonts w:ascii="Times New Roman" w:hAnsi="Times New Roman" w:cs="Times New Roman"/>
          <w:sz w:val="28"/>
          <w:szCs w:val="28"/>
        </w:rPr>
        <w:t xml:space="preserve"> Филимонова, который отмечает, что назначение судимости состоит </w:t>
      </w:r>
      <w:r w:rsidRPr="00B220C5">
        <w:rPr>
          <w:rFonts w:ascii="Times New Roman" w:hAnsi="Times New Roman" w:cs="Times New Roman"/>
          <w:sz w:val="28"/>
          <w:szCs w:val="28"/>
        </w:rPr>
        <w:t>в осуществлении д</w:t>
      </w:r>
      <w:bookmarkStart w:id="0" w:name="_GoBack"/>
      <w:bookmarkEnd w:id="0"/>
      <w:r w:rsidRPr="00B220C5">
        <w:rPr>
          <w:rFonts w:ascii="Times New Roman" w:hAnsi="Times New Roman" w:cs="Times New Roman"/>
          <w:sz w:val="28"/>
          <w:szCs w:val="28"/>
        </w:rPr>
        <w:t>вух функций - криминологической и уголовно-правовой. Криминологическая функция заключается в том, что, предусматривая для виновного ряд правовых ограничений, судимость создает условия для закрепления результатов его исправления, препятствует совершению им новых преступных действий и играет, таким образом, профилактическую роль. Уголовно-правовая функция выражается в установлении срока, в течение которого совершенное лицом преступление может служить обстоятельством, влияющим на содержание и р</w:t>
      </w:r>
      <w:r w:rsidR="00743913">
        <w:rPr>
          <w:rFonts w:ascii="Times New Roman" w:hAnsi="Times New Roman" w:cs="Times New Roman"/>
          <w:sz w:val="28"/>
          <w:szCs w:val="28"/>
        </w:rPr>
        <w:t xml:space="preserve">азмер уголовной ответственности </w:t>
      </w:r>
      <w:r w:rsidRPr="00B220C5">
        <w:rPr>
          <w:rFonts w:ascii="Times New Roman" w:hAnsi="Times New Roman" w:cs="Times New Roman"/>
          <w:sz w:val="28"/>
          <w:szCs w:val="28"/>
        </w:rPr>
        <w:t>и наказания</w:t>
      </w:r>
      <w:r w:rsidR="00743913">
        <w:rPr>
          <w:rFonts w:ascii="Times New Roman" w:hAnsi="Times New Roman" w:cs="Times New Roman"/>
          <w:sz w:val="28"/>
          <w:szCs w:val="28"/>
        </w:rPr>
        <w:t xml:space="preserve"> </w:t>
      </w:r>
      <w:r w:rsidR="000655DB" w:rsidRPr="000655DB">
        <w:rPr>
          <w:rFonts w:ascii="Times New Roman" w:hAnsi="Times New Roman" w:cs="Times New Roman"/>
          <w:sz w:val="28"/>
          <w:szCs w:val="28"/>
        </w:rPr>
        <w:t>[</w:t>
      </w:r>
      <w:r w:rsidR="00743913">
        <w:rPr>
          <w:rFonts w:ascii="Times New Roman" w:hAnsi="Times New Roman" w:cs="Times New Roman"/>
          <w:sz w:val="28"/>
          <w:szCs w:val="28"/>
        </w:rPr>
        <w:t>3</w:t>
      </w:r>
      <w:r w:rsidR="000655DB" w:rsidRPr="000655DB">
        <w:rPr>
          <w:rFonts w:ascii="Times New Roman" w:hAnsi="Times New Roman" w:cs="Times New Roman"/>
          <w:sz w:val="28"/>
          <w:szCs w:val="28"/>
        </w:rPr>
        <w:t>]</w:t>
      </w:r>
      <w:r w:rsidR="00743913">
        <w:rPr>
          <w:rFonts w:ascii="Times New Roman" w:hAnsi="Times New Roman" w:cs="Times New Roman"/>
          <w:sz w:val="28"/>
          <w:szCs w:val="28"/>
        </w:rPr>
        <w:t>.</w:t>
      </w:r>
    </w:p>
    <w:p w:rsidR="0021771B" w:rsidRDefault="005D5887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F2EE"/>
        </w:rPr>
      </w:pPr>
      <w:r w:rsidRPr="00B220C5">
        <w:rPr>
          <w:rFonts w:ascii="Times New Roman" w:hAnsi="Times New Roman" w:cs="Times New Roman"/>
          <w:sz w:val="28"/>
          <w:szCs w:val="28"/>
        </w:rPr>
        <w:t>В юридической литературе нет единства мнений по вопросу правовой природы последствий судимости.</w:t>
      </w:r>
      <w:r w:rsidRPr="00536E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6EC3">
        <w:rPr>
          <w:rFonts w:ascii="Times New Roman" w:hAnsi="Times New Roman" w:cs="Times New Roman"/>
          <w:sz w:val="28"/>
          <w:szCs w:val="28"/>
        </w:rPr>
        <w:t>Некоторые авторы</w:t>
      </w:r>
      <w:r w:rsidR="004461AD">
        <w:rPr>
          <w:rFonts w:ascii="Times New Roman" w:hAnsi="Times New Roman" w:cs="Times New Roman"/>
          <w:sz w:val="28"/>
          <w:szCs w:val="28"/>
        </w:rPr>
        <w:t xml:space="preserve"> </w:t>
      </w:r>
      <w:r w:rsidRPr="00B220C5">
        <w:rPr>
          <w:rFonts w:ascii="Times New Roman" w:hAnsi="Times New Roman" w:cs="Times New Roman"/>
          <w:sz w:val="28"/>
          <w:szCs w:val="28"/>
        </w:rPr>
        <w:t xml:space="preserve">отмечают, что судимость </w:t>
      </w:r>
      <w:r w:rsidR="00265445">
        <w:rPr>
          <w:rFonts w:ascii="Times New Roman" w:hAnsi="Times New Roman" w:cs="Times New Roman"/>
          <w:sz w:val="28"/>
          <w:szCs w:val="28"/>
        </w:rPr>
        <w:t>влечет</w:t>
      </w:r>
      <w:r w:rsidRPr="00B220C5">
        <w:rPr>
          <w:rFonts w:ascii="Times New Roman" w:hAnsi="Times New Roman" w:cs="Times New Roman"/>
          <w:sz w:val="28"/>
          <w:szCs w:val="28"/>
        </w:rPr>
        <w:t xml:space="preserve"> за собой только уголовно-правовые последствия</w:t>
      </w:r>
      <w:r w:rsidR="00CB2DF7">
        <w:rPr>
          <w:rFonts w:ascii="Times New Roman" w:hAnsi="Times New Roman" w:cs="Times New Roman"/>
          <w:sz w:val="28"/>
          <w:szCs w:val="28"/>
        </w:rPr>
        <w:t>,</w:t>
      </w:r>
      <w:r w:rsidR="00536EC3">
        <w:rPr>
          <w:rFonts w:ascii="Times New Roman" w:hAnsi="Times New Roman" w:cs="Times New Roman"/>
          <w:sz w:val="28"/>
          <w:szCs w:val="28"/>
        </w:rPr>
        <w:t xml:space="preserve"> </w:t>
      </w:r>
      <w:r w:rsidR="00911244">
        <w:rPr>
          <w:rFonts w:ascii="Times New Roman" w:hAnsi="Times New Roman" w:cs="Times New Roman"/>
          <w:sz w:val="28"/>
          <w:szCs w:val="28"/>
        </w:rPr>
        <w:t xml:space="preserve"> </w:t>
      </w:r>
      <w:r w:rsidR="00CB2DF7">
        <w:rPr>
          <w:rFonts w:ascii="Times New Roman" w:hAnsi="Times New Roman" w:cs="Times New Roman"/>
          <w:sz w:val="28"/>
          <w:szCs w:val="28"/>
        </w:rPr>
        <w:t>д</w:t>
      </w:r>
      <w:r w:rsidRPr="002C2492">
        <w:rPr>
          <w:rFonts w:ascii="Times New Roman" w:hAnsi="Times New Roman" w:cs="Times New Roman"/>
          <w:sz w:val="28"/>
          <w:szCs w:val="28"/>
        </w:rPr>
        <w:t>ругие</w:t>
      </w:r>
      <w:r w:rsidR="00583731" w:rsidRPr="002C2492">
        <w:rPr>
          <w:rFonts w:ascii="Times New Roman" w:hAnsi="Times New Roman" w:cs="Times New Roman"/>
          <w:sz w:val="28"/>
          <w:szCs w:val="28"/>
        </w:rPr>
        <w:t xml:space="preserve"> </w:t>
      </w:r>
      <w:r w:rsidR="00CB2DF7">
        <w:rPr>
          <w:rFonts w:ascii="Times New Roman" w:hAnsi="Times New Roman" w:cs="Times New Roman"/>
          <w:sz w:val="28"/>
          <w:szCs w:val="28"/>
        </w:rPr>
        <w:t xml:space="preserve"> </w:t>
      </w:r>
      <w:r w:rsidR="00911244">
        <w:rPr>
          <w:rFonts w:ascii="Times New Roman" w:hAnsi="Times New Roman" w:cs="Times New Roman"/>
          <w:sz w:val="28"/>
          <w:szCs w:val="28"/>
        </w:rPr>
        <w:t>считают</w:t>
      </w:r>
      <w:r w:rsidRPr="00B220C5">
        <w:rPr>
          <w:rFonts w:ascii="Times New Roman" w:hAnsi="Times New Roman" w:cs="Times New Roman"/>
          <w:sz w:val="28"/>
          <w:szCs w:val="28"/>
        </w:rPr>
        <w:t xml:space="preserve">, что судимость, наряду с уголовно-правовыми, влечет также последствия общеправового характера. </w:t>
      </w:r>
      <w:r w:rsidR="009142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1771B" w:rsidRDefault="00114103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F2EE"/>
        </w:rPr>
      </w:pPr>
      <w:r w:rsidRPr="0091426C">
        <w:rPr>
          <w:rFonts w:ascii="Times New Roman" w:hAnsi="Times New Roman" w:cs="Times New Roman"/>
          <w:sz w:val="28"/>
          <w:szCs w:val="28"/>
        </w:rPr>
        <w:t>Учитывая уголовно-правовые последствия судимости, считаем основным из них влияние судимости на институт рецидива преступлений.</w:t>
      </w:r>
      <w:r w:rsidRPr="00750348">
        <w:rPr>
          <w:rFonts w:ascii="Times New Roman" w:hAnsi="Times New Roman" w:cs="Times New Roman"/>
          <w:sz w:val="28"/>
          <w:szCs w:val="28"/>
        </w:rPr>
        <w:t xml:space="preserve"> Один из главных признаков рецидива преступлений - непогашенная или неснятая судимость за предыдущее умышленное преступление.</w:t>
      </w:r>
      <w:r w:rsidR="003752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71B" w:rsidRDefault="00532C07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F2EE"/>
        </w:rPr>
      </w:pPr>
      <w:r>
        <w:rPr>
          <w:rFonts w:ascii="Times New Roman" w:hAnsi="Times New Roman" w:cs="Times New Roman"/>
          <w:sz w:val="28"/>
          <w:szCs w:val="28"/>
        </w:rPr>
        <w:t>В научной литературе п</w:t>
      </w:r>
      <w:r w:rsidR="00DE0ABC">
        <w:rPr>
          <w:rFonts w:ascii="Times New Roman" w:hAnsi="Times New Roman" w:cs="Times New Roman"/>
          <w:sz w:val="28"/>
          <w:szCs w:val="28"/>
        </w:rPr>
        <w:t>о вопросу о вр</w:t>
      </w:r>
      <w:r>
        <w:rPr>
          <w:rFonts w:ascii="Times New Roman" w:hAnsi="Times New Roman" w:cs="Times New Roman"/>
          <w:sz w:val="28"/>
          <w:szCs w:val="28"/>
        </w:rPr>
        <w:t xml:space="preserve">емени возникновения судимости ученые </w:t>
      </w:r>
      <w:r w:rsidR="00DE0ABC">
        <w:rPr>
          <w:rFonts w:ascii="Times New Roman" w:hAnsi="Times New Roman" w:cs="Times New Roman"/>
          <w:sz w:val="28"/>
          <w:szCs w:val="28"/>
        </w:rPr>
        <w:t>высказывают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0ABC">
        <w:rPr>
          <w:rFonts w:ascii="Times New Roman" w:hAnsi="Times New Roman" w:cs="Times New Roman"/>
          <w:sz w:val="28"/>
          <w:szCs w:val="28"/>
        </w:rPr>
        <w:t xml:space="preserve">различные мнения. З.А. Незнамова утверждает, что в уголовном праве лицо считается осужденным с момента провозглашения приговора, даже до вступления его в законную силу. </w:t>
      </w:r>
      <w:r w:rsidR="00A52AEC">
        <w:rPr>
          <w:rFonts w:ascii="Times New Roman" w:hAnsi="Times New Roman" w:cs="Times New Roman"/>
          <w:sz w:val="28"/>
          <w:szCs w:val="28"/>
        </w:rPr>
        <w:t>С</w:t>
      </w:r>
      <w:r w:rsidR="00DE0ABC">
        <w:rPr>
          <w:rFonts w:ascii="Times New Roman" w:hAnsi="Times New Roman" w:cs="Times New Roman"/>
          <w:sz w:val="28"/>
          <w:szCs w:val="28"/>
        </w:rPr>
        <w:t xml:space="preserve"> данного момента и возник</w:t>
      </w:r>
      <w:r w:rsidR="00A52AEC">
        <w:rPr>
          <w:rFonts w:ascii="Times New Roman" w:hAnsi="Times New Roman" w:cs="Times New Roman"/>
          <w:sz w:val="28"/>
          <w:szCs w:val="28"/>
        </w:rPr>
        <w:t>ает</w:t>
      </w:r>
      <w:r w:rsidR="00743913">
        <w:rPr>
          <w:rFonts w:ascii="Times New Roman" w:hAnsi="Times New Roman" w:cs="Times New Roman"/>
          <w:sz w:val="28"/>
          <w:szCs w:val="28"/>
        </w:rPr>
        <w:t xml:space="preserve"> рецидив преступлений» </w:t>
      </w:r>
      <w:r w:rsidR="00DE0ABC" w:rsidRPr="00597A08">
        <w:rPr>
          <w:rFonts w:ascii="Times New Roman" w:hAnsi="Times New Roman" w:cs="Times New Roman"/>
          <w:sz w:val="28"/>
          <w:szCs w:val="28"/>
        </w:rPr>
        <w:t>[</w:t>
      </w:r>
      <w:r w:rsidR="002E0544">
        <w:rPr>
          <w:rFonts w:ascii="Times New Roman" w:hAnsi="Times New Roman" w:cs="Times New Roman"/>
          <w:sz w:val="28"/>
          <w:szCs w:val="28"/>
        </w:rPr>
        <w:t>2</w:t>
      </w:r>
      <w:r w:rsidR="00DE0ABC" w:rsidRPr="00597A08">
        <w:rPr>
          <w:rFonts w:ascii="Times New Roman" w:hAnsi="Times New Roman" w:cs="Times New Roman"/>
          <w:sz w:val="28"/>
          <w:szCs w:val="28"/>
        </w:rPr>
        <w:t>]</w:t>
      </w:r>
      <w:r w:rsidR="00743913">
        <w:rPr>
          <w:rFonts w:ascii="Times New Roman" w:hAnsi="Times New Roman" w:cs="Times New Roman"/>
          <w:sz w:val="28"/>
          <w:szCs w:val="28"/>
        </w:rPr>
        <w:t>.</w:t>
      </w:r>
    </w:p>
    <w:p w:rsidR="0021771B" w:rsidRDefault="000B00AF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B7EC4">
        <w:rPr>
          <w:rFonts w:ascii="Times New Roman" w:hAnsi="Times New Roman" w:cs="Times New Roman"/>
          <w:sz w:val="28"/>
          <w:szCs w:val="28"/>
        </w:rPr>
        <w:t>Это утверждение противоречит положениям ч. 1 ст. 86 УК РФ</w:t>
      </w:r>
      <w:r w:rsidR="005550A2">
        <w:rPr>
          <w:rFonts w:ascii="Times New Roman" w:hAnsi="Times New Roman" w:cs="Times New Roman"/>
          <w:sz w:val="28"/>
          <w:szCs w:val="28"/>
        </w:rPr>
        <w:t>.</w:t>
      </w:r>
    </w:p>
    <w:p w:rsidR="0021771B" w:rsidRDefault="000B00AF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F2EE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>В судебной практике данное положение разъяснено Верховным Судом</w:t>
      </w:r>
      <w:r w:rsidR="0021771B">
        <w:rPr>
          <w:rFonts w:ascii="Times New Roman" w:hAnsi="Times New Roman" w:cs="Times New Roman"/>
          <w:sz w:val="28"/>
          <w:szCs w:val="28"/>
          <w:shd w:val="clear" w:color="auto" w:fill="F1F2EE"/>
        </w:rPr>
        <w:t xml:space="preserve"> </w:t>
      </w:r>
      <w:r w:rsidR="00E8011C">
        <w:rPr>
          <w:rFonts w:ascii="Times New Roman" w:hAnsi="Times New Roman" w:cs="Times New Roman"/>
          <w:spacing w:val="3"/>
          <w:sz w:val="28"/>
          <w:szCs w:val="28"/>
        </w:rPr>
        <w:t>РФ</w:t>
      </w:r>
      <w:r w:rsidR="009E2E07">
        <w:rPr>
          <w:rFonts w:ascii="Times New Roman" w:hAnsi="Times New Roman" w:cs="Times New Roman"/>
          <w:spacing w:val="3"/>
          <w:sz w:val="28"/>
          <w:szCs w:val="28"/>
        </w:rPr>
        <w:t xml:space="preserve">. </w:t>
      </w:r>
      <w:r w:rsidR="009E2E07" w:rsidRPr="009E2E07">
        <w:rPr>
          <w:rFonts w:ascii="Times New Roman" w:hAnsi="Times New Roman" w:cs="Times New Roman"/>
          <w:spacing w:val="3"/>
          <w:sz w:val="28"/>
          <w:szCs w:val="28"/>
        </w:rPr>
        <w:t>Согласно пункту 9 Постановления Пленума Верховного Суда Российской Федерации от 29</w:t>
      </w:r>
      <w:r w:rsidR="00CE5F9A">
        <w:rPr>
          <w:rFonts w:ascii="Times New Roman" w:hAnsi="Times New Roman" w:cs="Times New Roman"/>
          <w:spacing w:val="3"/>
          <w:sz w:val="28"/>
          <w:szCs w:val="28"/>
        </w:rPr>
        <w:t>.10.2009</w:t>
      </w:r>
      <w:r w:rsidR="009E2E07" w:rsidRPr="009E2E07">
        <w:rPr>
          <w:rFonts w:ascii="Times New Roman" w:hAnsi="Times New Roman" w:cs="Times New Roman"/>
          <w:spacing w:val="3"/>
          <w:sz w:val="28"/>
          <w:szCs w:val="28"/>
        </w:rPr>
        <w:t xml:space="preserve"> № 20 </w:t>
      </w:r>
      <w:r w:rsidR="00E8011C">
        <w:rPr>
          <w:rFonts w:ascii="Times New Roman" w:hAnsi="Times New Roman" w:cs="Times New Roman"/>
          <w:sz w:val="28"/>
          <w:szCs w:val="28"/>
        </w:rPr>
        <w:t>л</w:t>
      </w:r>
      <w:r w:rsidR="009E2E07" w:rsidRPr="009E2E07">
        <w:rPr>
          <w:rFonts w:ascii="Times New Roman" w:hAnsi="Times New Roman" w:cs="Times New Roman"/>
          <w:sz w:val="28"/>
          <w:szCs w:val="28"/>
        </w:rPr>
        <w:t>ицо, осужденное за совершение преступления, считается судимым со дня вступления обвинительного приговора суда в законную силу до момента</w:t>
      </w:r>
      <w:r w:rsidR="00743913">
        <w:rPr>
          <w:rFonts w:ascii="Times New Roman" w:hAnsi="Times New Roman" w:cs="Times New Roman"/>
          <w:sz w:val="28"/>
          <w:szCs w:val="28"/>
        </w:rPr>
        <w:t xml:space="preserve"> погашения или снятия судимости </w:t>
      </w:r>
      <w:r w:rsidR="000655DB" w:rsidRPr="000655DB">
        <w:rPr>
          <w:rFonts w:ascii="Times New Roman" w:hAnsi="Times New Roman" w:cs="Times New Roman"/>
          <w:sz w:val="28"/>
          <w:szCs w:val="28"/>
        </w:rPr>
        <w:t>[</w:t>
      </w:r>
      <w:r w:rsidR="00743913">
        <w:rPr>
          <w:rFonts w:ascii="Times New Roman" w:hAnsi="Times New Roman" w:cs="Times New Roman"/>
          <w:sz w:val="28"/>
          <w:szCs w:val="28"/>
        </w:rPr>
        <w:t>4</w:t>
      </w:r>
      <w:r w:rsidR="000655DB" w:rsidRPr="00597A08">
        <w:rPr>
          <w:rFonts w:ascii="Times New Roman" w:hAnsi="Times New Roman" w:cs="Times New Roman"/>
          <w:sz w:val="28"/>
          <w:szCs w:val="28"/>
        </w:rPr>
        <w:t>]</w:t>
      </w:r>
      <w:r w:rsidR="00743913">
        <w:rPr>
          <w:rFonts w:ascii="Times New Roman" w:hAnsi="Times New Roman" w:cs="Times New Roman"/>
          <w:sz w:val="28"/>
          <w:szCs w:val="28"/>
        </w:rPr>
        <w:t>.</w:t>
      </w:r>
      <w:r w:rsidR="009E2E07" w:rsidRPr="009E2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E7D" w:rsidRPr="0021771B" w:rsidRDefault="00636E7D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F2EE"/>
        </w:rPr>
      </w:pPr>
      <w:r w:rsidRPr="00CB4056">
        <w:rPr>
          <w:rFonts w:ascii="Times New Roman" w:hAnsi="Times New Roman" w:cs="Times New Roman"/>
          <w:sz w:val="28"/>
          <w:szCs w:val="28"/>
        </w:rPr>
        <w:t xml:space="preserve">В науке уголовного права нет </w:t>
      </w:r>
      <w:r>
        <w:rPr>
          <w:rFonts w:ascii="Times New Roman" w:hAnsi="Times New Roman" w:cs="Times New Roman"/>
          <w:sz w:val="28"/>
          <w:szCs w:val="28"/>
        </w:rPr>
        <w:t>единства</w:t>
      </w:r>
      <w:r w:rsidRPr="00CB4056">
        <w:rPr>
          <w:rFonts w:ascii="Times New Roman" w:hAnsi="Times New Roman" w:cs="Times New Roman"/>
          <w:sz w:val="28"/>
          <w:szCs w:val="28"/>
        </w:rPr>
        <w:t xml:space="preserve"> взглядов относительно того, достаточно ли для наличия рецидива самого факта осуждения по приговору</w:t>
      </w:r>
    </w:p>
    <w:p w:rsidR="0021771B" w:rsidRDefault="00636E7D" w:rsidP="00DD6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056">
        <w:rPr>
          <w:rFonts w:ascii="Times New Roman" w:hAnsi="Times New Roman" w:cs="Times New Roman"/>
          <w:sz w:val="28"/>
          <w:szCs w:val="28"/>
        </w:rPr>
        <w:t>суда или же требуется также отбытие назначенного наказан</w:t>
      </w:r>
      <w:r>
        <w:rPr>
          <w:rFonts w:ascii="Times New Roman" w:hAnsi="Times New Roman" w:cs="Times New Roman"/>
          <w:sz w:val="28"/>
          <w:szCs w:val="28"/>
        </w:rPr>
        <w:t xml:space="preserve">ия. </w:t>
      </w:r>
    </w:p>
    <w:p w:rsidR="0021771B" w:rsidRDefault="00636E7D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1 статьи 18 УК РФ содержится законодательное определение рецидива преступлений, </w:t>
      </w:r>
      <w:r w:rsidR="00BC402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которо</w:t>
      </w:r>
      <w:r w:rsidR="00BC402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020">
        <w:rPr>
          <w:rFonts w:ascii="Times New Roman" w:hAnsi="Times New Roman" w:cs="Times New Roman"/>
          <w:sz w:val="28"/>
          <w:szCs w:val="28"/>
        </w:rPr>
        <w:t>содержатся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39D2">
        <w:rPr>
          <w:rFonts w:ascii="Times New Roman" w:hAnsi="Times New Roman" w:cs="Times New Roman"/>
          <w:sz w:val="28"/>
          <w:szCs w:val="28"/>
        </w:rPr>
        <w:t xml:space="preserve">два основных признака рецидива - </w:t>
      </w:r>
      <w:r>
        <w:rPr>
          <w:rFonts w:ascii="Times New Roman" w:hAnsi="Times New Roman" w:cs="Times New Roman"/>
          <w:sz w:val="28"/>
          <w:szCs w:val="28"/>
        </w:rPr>
        <w:t xml:space="preserve"> совершение лицом   в разное время двух  и  более</w:t>
      </w:r>
      <w:r w:rsidR="007739D2">
        <w:rPr>
          <w:rFonts w:ascii="Times New Roman" w:hAnsi="Times New Roman" w:cs="Times New Roman"/>
          <w:sz w:val="28"/>
          <w:szCs w:val="28"/>
        </w:rPr>
        <w:t xml:space="preserve"> преступлений и наличие судимости за предшествующее преступление. </w:t>
      </w:r>
    </w:p>
    <w:p w:rsidR="0021771B" w:rsidRDefault="007739D2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данному вопросу в науке высказаны различные</w:t>
      </w:r>
      <w:r w:rsidRPr="00CB4056">
        <w:rPr>
          <w:rFonts w:ascii="Times New Roman" w:hAnsi="Times New Roman" w:cs="Times New Roman"/>
          <w:sz w:val="28"/>
          <w:szCs w:val="28"/>
        </w:rPr>
        <w:t xml:space="preserve"> мнения.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44E">
        <w:rPr>
          <w:rFonts w:ascii="Times New Roman" w:hAnsi="Times New Roman" w:cs="Times New Roman"/>
          <w:sz w:val="28"/>
          <w:szCs w:val="28"/>
        </w:rPr>
        <w:t xml:space="preserve">Первое из </w:t>
      </w:r>
      <w:r w:rsidR="00321E2A">
        <w:rPr>
          <w:rFonts w:ascii="Times New Roman" w:hAnsi="Times New Roman" w:cs="Times New Roman"/>
          <w:sz w:val="28"/>
          <w:szCs w:val="28"/>
        </w:rPr>
        <w:t>них</w:t>
      </w:r>
      <w:r w:rsidRPr="00F9344E">
        <w:rPr>
          <w:rFonts w:ascii="Times New Roman" w:hAnsi="Times New Roman" w:cs="Times New Roman"/>
          <w:sz w:val="28"/>
          <w:szCs w:val="28"/>
        </w:rPr>
        <w:t xml:space="preserve"> заключается в  признании рецидивом совершения преступления   лицом,   осужденным   ранее  за  совершение   другого преступления, безотносительно к тому, отбывало ли о</w:t>
      </w:r>
      <w:r>
        <w:rPr>
          <w:rFonts w:ascii="Times New Roman" w:hAnsi="Times New Roman" w:cs="Times New Roman"/>
          <w:sz w:val="28"/>
          <w:szCs w:val="28"/>
        </w:rPr>
        <w:t xml:space="preserve">но наказание или нет. </w:t>
      </w:r>
      <w:r w:rsidRPr="00F9344E">
        <w:rPr>
          <w:rFonts w:ascii="Times New Roman" w:hAnsi="Times New Roman" w:cs="Times New Roman"/>
          <w:sz w:val="28"/>
          <w:szCs w:val="28"/>
        </w:rPr>
        <w:t xml:space="preserve">По второй точке зрения для наличия рецидива требуется полное или частичное отбытие наказания. </w:t>
      </w:r>
    </w:p>
    <w:p w:rsidR="0021771B" w:rsidRDefault="007739D2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37">
        <w:rPr>
          <w:rFonts w:ascii="Times New Roman" w:hAnsi="Times New Roman" w:cs="Times New Roman"/>
          <w:sz w:val="28"/>
          <w:szCs w:val="28"/>
        </w:rPr>
        <w:t>Мы думаем, что не надо связывать признание рецидива с обязательным отбытием наказания за предыдущее преступление, а надо рассматривать его как совершение лицом, которое имеет судимость, нового преступления.</w:t>
      </w:r>
    </w:p>
    <w:p w:rsidR="0021771B" w:rsidRDefault="00E67689" w:rsidP="00DD67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или отсутствие судимости имеет значение для установления в действиях лица рецидива преступлений и при назначении наказания</w:t>
      </w:r>
      <w:r w:rsidR="00F9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судимость</w:t>
      </w:r>
      <w:r w:rsidRPr="00852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завершающим этапом реализации уголовной ответственности и представляет собой такое правовое состояние лица, которое создано фактом осуждения его за совершение преступления к какому-либо наказанию и связано с наступлением для него определенных неблагоприятных социальных и уголовно-правовых последствий.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роль института судимости заключается в предупре</w:t>
      </w:r>
      <w:r w:rsidR="0021771B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ждении рецидивной преступности.</w:t>
      </w:r>
    </w:p>
    <w:p w:rsidR="0021771B" w:rsidRDefault="00E67689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определение</w:t>
      </w:r>
      <w:r w:rsidRPr="00750348">
        <w:rPr>
          <w:rFonts w:ascii="Times New Roman" w:hAnsi="Times New Roman" w:cs="Times New Roman"/>
          <w:sz w:val="28"/>
          <w:szCs w:val="28"/>
        </w:rPr>
        <w:t xml:space="preserve"> судимости в  У</w:t>
      </w:r>
      <w:r>
        <w:rPr>
          <w:rFonts w:ascii="Times New Roman" w:hAnsi="Times New Roman" w:cs="Times New Roman"/>
          <w:sz w:val="28"/>
          <w:szCs w:val="28"/>
        </w:rPr>
        <w:t>головном кодексе</w:t>
      </w:r>
      <w:r w:rsidRPr="00750348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Pr="0075034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уголовно-правовой науке</w:t>
      </w:r>
      <w:r w:rsidRPr="007503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 отсутствует единое мнение ученых относитель</w:t>
      </w:r>
      <w:r w:rsidR="00EC7447">
        <w:rPr>
          <w:rFonts w:ascii="Times New Roman" w:hAnsi="Times New Roman" w:cs="Times New Roman"/>
          <w:sz w:val="28"/>
          <w:szCs w:val="28"/>
        </w:rPr>
        <w:t>но понятия и сущности судимости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50348">
        <w:rPr>
          <w:rFonts w:ascii="Times New Roman" w:hAnsi="Times New Roman" w:cs="Times New Roman"/>
          <w:sz w:val="28"/>
          <w:szCs w:val="28"/>
        </w:rPr>
        <w:t>При определении понятия судимости, большинство ученых рассматривают ее как правовое состояние лица,</w:t>
      </w:r>
      <w:r>
        <w:rPr>
          <w:sz w:val="28"/>
          <w:szCs w:val="28"/>
        </w:rPr>
        <w:t xml:space="preserve"> </w:t>
      </w:r>
      <w:r w:rsidRPr="00750348">
        <w:rPr>
          <w:rFonts w:ascii="Times New Roman" w:hAnsi="Times New Roman" w:cs="Times New Roman"/>
          <w:sz w:val="28"/>
          <w:szCs w:val="28"/>
        </w:rPr>
        <w:t>порождающее</w:t>
      </w:r>
      <w:r w:rsidR="00EC7447">
        <w:rPr>
          <w:rFonts w:ascii="Times New Roman" w:hAnsi="Times New Roman" w:cs="Times New Roman"/>
          <w:sz w:val="28"/>
          <w:szCs w:val="28"/>
        </w:rPr>
        <w:t xml:space="preserve"> юридические последствия. П</w:t>
      </w:r>
      <w:r w:rsidRPr="00750348">
        <w:rPr>
          <w:rFonts w:ascii="Times New Roman" w:hAnsi="Times New Roman" w:cs="Times New Roman"/>
          <w:sz w:val="28"/>
          <w:szCs w:val="28"/>
        </w:rPr>
        <w:t xml:space="preserve">о мнению </w:t>
      </w:r>
      <w:r w:rsidRPr="00246F7D">
        <w:rPr>
          <w:rFonts w:ascii="Times New Roman" w:hAnsi="Times New Roman" w:cs="Times New Roman"/>
          <w:sz w:val="28"/>
          <w:szCs w:val="28"/>
        </w:rPr>
        <w:t xml:space="preserve">Белоцерковского, </w:t>
      </w:r>
      <w:r w:rsidRPr="00750348">
        <w:rPr>
          <w:rFonts w:ascii="Times New Roman" w:hAnsi="Times New Roman" w:cs="Times New Roman"/>
          <w:sz w:val="28"/>
          <w:szCs w:val="28"/>
        </w:rPr>
        <w:t xml:space="preserve">судимость представляет собой уголовно-правовое последствие, выражающееся в особом правовом статусе лица, признанного судом виновным в совершении преступления и осужденного к </w:t>
      </w:r>
      <w:r w:rsidR="00743913">
        <w:rPr>
          <w:rFonts w:ascii="Times New Roman" w:hAnsi="Times New Roman" w:cs="Times New Roman"/>
          <w:sz w:val="28"/>
          <w:szCs w:val="28"/>
        </w:rPr>
        <w:t xml:space="preserve">уголовному наказанию </w:t>
      </w:r>
      <w:r w:rsidRPr="000655DB">
        <w:rPr>
          <w:rFonts w:ascii="Times New Roman" w:hAnsi="Times New Roman" w:cs="Times New Roman"/>
          <w:sz w:val="28"/>
          <w:szCs w:val="28"/>
        </w:rPr>
        <w:t>[</w:t>
      </w:r>
      <w:r w:rsidR="00743913">
        <w:rPr>
          <w:rFonts w:ascii="Times New Roman" w:hAnsi="Times New Roman" w:cs="Times New Roman"/>
          <w:sz w:val="28"/>
          <w:szCs w:val="28"/>
        </w:rPr>
        <w:t>1</w:t>
      </w:r>
      <w:r w:rsidRPr="000655DB">
        <w:rPr>
          <w:rFonts w:ascii="Times New Roman" w:hAnsi="Times New Roman" w:cs="Times New Roman"/>
          <w:sz w:val="28"/>
          <w:szCs w:val="28"/>
        </w:rPr>
        <w:t>]</w:t>
      </w:r>
      <w:r w:rsidR="00743913">
        <w:rPr>
          <w:rFonts w:ascii="Times New Roman" w:hAnsi="Times New Roman" w:cs="Times New Roman"/>
          <w:sz w:val="28"/>
          <w:szCs w:val="28"/>
        </w:rPr>
        <w:t>.</w:t>
      </w:r>
    </w:p>
    <w:p w:rsidR="0021771B" w:rsidRDefault="00E67689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264C">
        <w:rPr>
          <w:rFonts w:ascii="Times New Roman" w:hAnsi="Times New Roman" w:cs="Times New Roman"/>
          <w:sz w:val="28"/>
          <w:szCs w:val="28"/>
        </w:rPr>
        <w:t xml:space="preserve">Официальная позиция по рассматриваемому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64C">
        <w:rPr>
          <w:rFonts w:ascii="Times New Roman" w:hAnsi="Times New Roman" w:cs="Times New Roman"/>
          <w:sz w:val="28"/>
          <w:szCs w:val="28"/>
        </w:rPr>
        <w:t xml:space="preserve">вопросу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64C">
        <w:rPr>
          <w:rFonts w:ascii="Times New Roman" w:hAnsi="Times New Roman" w:cs="Times New Roman"/>
          <w:sz w:val="28"/>
          <w:szCs w:val="28"/>
        </w:rPr>
        <w:t xml:space="preserve">впервые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64C">
        <w:rPr>
          <w:rFonts w:ascii="Times New Roman" w:hAnsi="Times New Roman" w:cs="Times New Roman"/>
          <w:sz w:val="28"/>
          <w:szCs w:val="28"/>
        </w:rPr>
        <w:t xml:space="preserve">выражена в </w:t>
      </w:r>
      <w:r w:rsidR="00265709">
        <w:rPr>
          <w:rFonts w:ascii="Times New Roman" w:hAnsi="Times New Roman" w:cs="Times New Roman"/>
          <w:sz w:val="28"/>
          <w:szCs w:val="28"/>
        </w:rPr>
        <w:t>Постановлени</w:t>
      </w:r>
      <w:r w:rsidR="00A64713">
        <w:rPr>
          <w:rFonts w:ascii="Times New Roman" w:hAnsi="Times New Roman" w:cs="Times New Roman"/>
          <w:sz w:val="28"/>
          <w:szCs w:val="28"/>
        </w:rPr>
        <w:t>и</w:t>
      </w:r>
      <w:r w:rsidRPr="00C4264C">
        <w:rPr>
          <w:rFonts w:ascii="Times New Roman" w:hAnsi="Times New Roman" w:cs="Times New Roman"/>
          <w:sz w:val="28"/>
          <w:szCs w:val="28"/>
        </w:rPr>
        <w:t xml:space="preserve"> Конститу</w:t>
      </w:r>
      <w:r>
        <w:rPr>
          <w:rFonts w:ascii="Times New Roman" w:hAnsi="Times New Roman" w:cs="Times New Roman"/>
          <w:sz w:val="28"/>
          <w:szCs w:val="28"/>
        </w:rPr>
        <w:t>ционного Суда РФ от</w:t>
      </w:r>
      <w:r w:rsidR="008D5495">
        <w:rPr>
          <w:rFonts w:ascii="Times New Roman" w:hAnsi="Times New Roman" w:cs="Times New Roman"/>
          <w:sz w:val="28"/>
          <w:szCs w:val="28"/>
        </w:rPr>
        <w:t xml:space="preserve"> </w:t>
      </w:r>
      <w:r w:rsidR="00265709">
        <w:rPr>
          <w:rFonts w:ascii="Times New Roman" w:hAnsi="Times New Roman" w:cs="Times New Roman"/>
          <w:sz w:val="28"/>
          <w:szCs w:val="28"/>
        </w:rPr>
        <w:t>19.03.2003 №</w:t>
      </w:r>
      <w:r w:rsidR="00265709" w:rsidRPr="00C4264C">
        <w:rPr>
          <w:rFonts w:ascii="Times New Roman" w:hAnsi="Times New Roman" w:cs="Times New Roman"/>
          <w:sz w:val="28"/>
          <w:szCs w:val="28"/>
        </w:rPr>
        <w:t xml:space="preserve"> 42</w:t>
      </w:r>
      <w:r w:rsidR="00265709">
        <w:rPr>
          <w:rFonts w:ascii="Times New Roman" w:hAnsi="Times New Roman" w:cs="Times New Roman"/>
          <w:sz w:val="28"/>
          <w:szCs w:val="28"/>
        </w:rPr>
        <w:t xml:space="preserve"> </w:t>
      </w:r>
      <w:r w:rsidR="00265709" w:rsidRPr="00C4264C">
        <w:rPr>
          <w:rFonts w:ascii="Times New Roman" w:hAnsi="Times New Roman" w:cs="Times New Roman"/>
          <w:sz w:val="28"/>
          <w:szCs w:val="28"/>
        </w:rPr>
        <w:t>«По делу о проверке конституционности положений Уголовного кодекса Российской Федерации, регламентирующих правовые последствия судимости лица, неоднократности и рецидива преступлений</w:t>
      </w:r>
      <w:r w:rsidR="00A64713">
        <w:rPr>
          <w:rFonts w:ascii="Times New Roman" w:hAnsi="Times New Roman" w:cs="Times New Roman"/>
          <w:sz w:val="28"/>
          <w:szCs w:val="28"/>
        </w:rPr>
        <w:t xml:space="preserve">», </w:t>
      </w:r>
      <w:r w:rsidR="004B7B60" w:rsidRPr="00C4264C">
        <w:rPr>
          <w:rFonts w:ascii="Times New Roman" w:hAnsi="Times New Roman" w:cs="Times New Roman"/>
          <w:sz w:val="28"/>
          <w:szCs w:val="28"/>
        </w:rPr>
        <w:t xml:space="preserve">согласно которому: </w:t>
      </w:r>
      <w:r w:rsidR="00044D5F" w:rsidRPr="00C4264C">
        <w:rPr>
          <w:rFonts w:ascii="Times New Roman" w:hAnsi="Times New Roman" w:cs="Times New Roman"/>
          <w:sz w:val="28"/>
          <w:szCs w:val="28"/>
        </w:rPr>
        <w:t>«судимос</w:t>
      </w:r>
      <w:r w:rsidR="00044D5F">
        <w:rPr>
          <w:rFonts w:ascii="Times New Roman" w:hAnsi="Times New Roman" w:cs="Times New Roman"/>
          <w:sz w:val="28"/>
          <w:szCs w:val="28"/>
        </w:rPr>
        <w:t xml:space="preserve">ть представляет собой   </w:t>
      </w:r>
      <w:r w:rsidR="00044D5F" w:rsidRPr="00C4264C">
        <w:rPr>
          <w:rFonts w:ascii="Times New Roman" w:hAnsi="Times New Roman" w:cs="Times New Roman"/>
          <w:sz w:val="28"/>
          <w:szCs w:val="28"/>
        </w:rPr>
        <w:t>правовое</w:t>
      </w:r>
      <w:r w:rsidR="00044D5F">
        <w:rPr>
          <w:rFonts w:ascii="Times New Roman" w:hAnsi="Times New Roman" w:cs="Times New Roman"/>
          <w:sz w:val="28"/>
          <w:szCs w:val="28"/>
        </w:rPr>
        <w:t xml:space="preserve"> </w:t>
      </w:r>
      <w:r w:rsidR="00044D5F" w:rsidRPr="00C4264C">
        <w:rPr>
          <w:rFonts w:ascii="Times New Roman" w:hAnsi="Times New Roman" w:cs="Times New Roman"/>
          <w:sz w:val="28"/>
          <w:szCs w:val="28"/>
        </w:rPr>
        <w:t>состояние лица, обусловленное фактом осуждения и назначения ему по приговору суда наказания за совершенное преступление и влекущее при повторном совершении</w:t>
      </w:r>
      <w:proofErr w:type="gramEnd"/>
      <w:r w:rsidR="00044D5F" w:rsidRPr="00C4264C">
        <w:rPr>
          <w:rFonts w:ascii="Times New Roman" w:hAnsi="Times New Roman" w:cs="Times New Roman"/>
          <w:sz w:val="28"/>
          <w:szCs w:val="28"/>
        </w:rPr>
        <w:t xml:space="preserve"> этим лицом </w:t>
      </w:r>
      <w:proofErr w:type="gramStart"/>
      <w:r w:rsidR="00044D5F" w:rsidRPr="00C4264C">
        <w:rPr>
          <w:rFonts w:ascii="Times New Roman" w:hAnsi="Times New Roman" w:cs="Times New Roman"/>
          <w:sz w:val="28"/>
          <w:szCs w:val="28"/>
        </w:rPr>
        <w:t>преступления</w:t>
      </w:r>
      <w:proofErr w:type="gramEnd"/>
      <w:r w:rsidR="00044D5F" w:rsidRPr="00C4264C">
        <w:rPr>
          <w:rFonts w:ascii="Times New Roman" w:hAnsi="Times New Roman" w:cs="Times New Roman"/>
          <w:sz w:val="28"/>
          <w:szCs w:val="28"/>
        </w:rPr>
        <w:t xml:space="preserve"> установленные уголовным</w:t>
      </w:r>
      <w:r w:rsidR="00044D5F">
        <w:rPr>
          <w:rFonts w:ascii="Times New Roman" w:hAnsi="Times New Roman" w:cs="Times New Roman"/>
          <w:sz w:val="28"/>
          <w:szCs w:val="28"/>
        </w:rPr>
        <w:t xml:space="preserve"> </w:t>
      </w:r>
      <w:r w:rsidR="00044D5F" w:rsidRPr="00C4264C">
        <w:rPr>
          <w:rFonts w:ascii="Times New Roman" w:hAnsi="Times New Roman" w:cs="Times New Roman"/>
          <w:sz w:val="28"/>
          <w:szCs w:val="28"/>
        </w:rPr>
        <w:t>законода</w:t>
      </w:r>
      <w:r w:rsidR="00044D5F">
        <w:rPr>
          <w:rFonts w:ascii="Times New Roman" w:hAnsi="Times New Roman" w:cs="Times New Roman"/>
          <w:sz w:val="28"/>
          <w:szCs w:val="28"/>
        </w:rPr>
        <w:t>тельством правовые последствия</w:t>
      </w:r>
      <w:r w:rsidR="00743913">
        <w:rPr>
          <w:rFonts w:ascii="Times New Roman" w:hAnsi="Times New Roman" w:cs="Times New Roman"/>
          <w:sz w:val="28"/>
          <w:szCs w:val="28"/>
        </w:rPr>
        <w:t xml:space="preserve">» </w:t>
      </w:r>
      <w:r w:rsidR="00044D5F" w:rsidRPr="00597A08">
        <w:rPr>
          <w:rFonts w:ascii="Times New Roman" w:hAnsi="Times New Roman" w:cs="Times New Roman"/>
          <w:sz w:val="28"/>
          <w:szCs w:val="28"/>
        </w:rPr>
        <w:t>[</w:t>
      </w:r>
      <w:r w:rsidR="00044D5F">
        <w:rPr>
          <w:rFonts w:ascii="Times New Roman" w:hAnsi="Times New Roman" w:cs="Times New Roman"/>
          <w:sz w:val="28"/>
          <w:szCs w:val="28"/>
        </w:rPr>
        <w:t>5</w:t>
      </w:r>
      <w:r w:rsidR="00044D5F" w:rsidRPr="00597A08">
        <w:rPr>
          <w:rFonts w:ascii="Times New Roman" w:hAnsi="Times New Roman" w:cs="Times New Roman"/>
          <w:sz w:val="28"/>
          <w:szCs w:val="28"/>
        </w:rPr>
        <w:t>]</w:t>
      </w:r>
      <w:r w:rsidR="00743913">
        <w:rPr>
          <w:rFonts w:ascii="Times New Roman" w:hAnsi="Times New Roman" w:cs="Times New Roman"/>
          <w:sz w:val="28"/>
          <w:szCs w:val="28"/>
        </w:rPr>
        <w:t>.</w:t>
      </w:r>
    </w:p>
    <w:p w:rsidR="0021771B" w:rsidRDefault="00044D5F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71B">
        <w:rPr>
          <w:rFonts w:ascii="Times New Roman" w:hAnsi="Times New Roman" w:cs="Times New Roman"/>
          <w:sz w:val="28"/>
          <w:szCs w:val="28"/>
        </w:rPr>
        <w:t xml:space="preserve">На наш взгляд, судимость представляет собой особое правовое состояние лица, созданное фактом его осуждения за совершенное преступление и характеризующееся определенными неблагоприятными для данного субъекта социальными и уголовно-правовыми последствиями. </w:t>
      </w:r>
      <w:r w:rsidR="004B7B60" w:rsidRPr="0021771B">
        <w:rPr>
          <w:rFonts w:ascii="Times New Roman" w:hAnsi="Times New Roman" w:cs="Times New Roman"/>
          <w:sz w:val="28"/>
          <w:szCs w:val="28"/>
        </w:rPr>
        <w:t xml:space="preserve"> </w:t>
      </w:r>
      <w:r w:rsidR="00081145" w:rsidRPr="0021771B">
        <w:rPr>
          <w:rFonts w:ascii="Times New Roman" w:hAnsi="Times New Roman" w:cs="Times New Roman"/>
          <w:sz w:val="28"/>
          <w:szCs w:val="28"/>
        </w:rPr>
        <w:t>Уголовно-правовые последствия судимости наступают в случае совершения лицом, имеющим неснятую и непогашенную судимость, нового преступления и выражаются рецидивом преступлений.</w:t>
      </w:r>
      <w:r w:rsidR="00081145" w:rsidRPr="002177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70AD" w:rsidRDefault="00D87E80" w:rsidP="00DD6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Итак</w:t>
      </w:r>
      <w:r w:rsidR="007B21A4">
        <w:rPr>
          <w:rFonts w:ascii="Times New Roman" w:hAnsi="Times New Roman" w:cs="Times New Roman"/>
          <w:sz w:val="28"/>
          <w:szCs w:val="28"/>
        </w:rPr>
        <w:t>,</w:t>
      </w:r>
      <w:r w:rsidR="00CE1163">
        <w:rPr>
          <w:rFonts w:ascii="Times New Roman" w:hAnsi="Times New Roman" w:cs="Times New Roman"/>
          <w:sz w:val="28"/>
          <w:szCs w:val="28"/>
        </w:rPr>
        <w:t xml:space="preserve"> </w:t>
      </w:r>
      <w:r w:rsidR="002A366B" w:rsidRPr="00463775">
        <w:rPr>
          <w:rFonts w:ascii="Times New Roman" w:hAnsi="Times New Roman" w:cs="Times New Roman"/>
          <w:sz w:val="28"/>
          <w:szCs w:val="28"/>
        </w:rPr>
        <w:t xml:space="preserve">судимость как определенное социально-правовое последствие наказания, является важнейшим признаком рецидива. Роль института судимости </w:t>
      </w:r>
      <w:r w:rsidR="007B21A4">
        <w:rPr>
          <w:rFonts w:ascii="Times New Roman" w:hAnsi="Times New Roman" w:cs="Times New Roman"/>
          <w:sz w:val="28"/>
          <w:szCs w:val="28"/>
        </w:rPr>
        <w:t>велика</w:t>
      </w:r>
      <w:r w:rsidR="002A366B" w:rsidRPr="00463775">
        <w:rPr>
          <w:rFonts w:ascii="Times New Roman" w:hAnsi="Times New Roman" w:cs="Times New Roman"/>
          <w:sz w:val="28"/>
          <w:szCs w:val="28"/>
        </w:rPr>
        <w:t xml:space="preserve"> в обеспечении эффективной борьбы с рецидивной преступностью.</w:t>
      </w:r>
    </w:p>
    <w:p w:rsidR="00743913" w:rsidRDefault="00743913" w:rsidP="00DD675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</w:p>
    <w:p w:rsidR="00743913" w:rsidRPr="00B30739" w:rsidRDefault="00B30739" w:rsidP="00DD6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17FF2" w:rsidRPr="00B30739">
        <w:rPr>
          <w:rFonts w:ascii="Times New Roman" w:hAnsi="Times New Roman" w:cs="Times New Roman"/>
          <w:sz w:val="28"/>
          <w:szCs w:val="28"/>
        </w:rPr>
        <w:t xml:space="preserve">Белоцерковский </w:t>
      </w:r>
      <w:r w:rsidR="00743913" w:rsidRPr="00B30739">
        <w:rPr>
          <w:rFonts w:ascii="Times New Roman" w:hAnsi="Times New Roman" w:cs="Times New Roman"/>
          <w:sz w:val="28"/>
          <w:szCs w:val="28"/>
        </w:rPr>
        <w:t>С.Д. Совершенствование института судимости как одно из необходимых условий оптимизации борьбы с организованной преступностью // Российский следователь. 2010. № 12. С. 17 - 19.</w:t>
      </w:r>
    </w:p>
    <w:p w:rsidR="00743913" w:rsidRPr="00B30739" w:rsidRDefault="00B30739" w:rsidP="00DD6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17FF2" w:rsidRPr="00B30739">
        <w:rPr>
          <w:rFonts w:ascii="Times New Roman" w:hAnsi="Times New Roman" w:cs="Times New Roman"/>
          <w:sz w:val="28"/>
          <w:szCs w:val="28"/>
        </w:rPr>
        <w:t xml:space="preserve">Незнамова </w:t>
      </w:r>
      <w:r w:rsidR="00743913" w:rsidRPr="00B30739">
        <w:rPr>
          <w:rFonts w:ascii="Times New Roman" w:hAnsi="Times New Roman" w:cs="Times New Roman"/>
          <w:sz w:val="28"/>
          <w:szCs w:val="28"/>
        </w:rPr>
        <w:t>З.А.</w:t>
      </w:r>
      <w:r w:rsidR="00F17FF2" w:rsidRPr="00B30739">
        <w:rPr>
          <w:rFonts w:ascii="Times New Roman" w:hAnsi="Times New Roman" w:cs="Times New Roman"/>
          <w:sz w:val="28"/>
          <w:szCs w:val="28"/>
        </w:rPr>
        <w:t>,</w:t>
      </w:r>
      <w:r w:rsidR="00F17FF2" w:rsidRPr="00F17FF2">
        <w:t xml:space="preserve"> </w:t>
      </w:r>
      <w:r w:rsidR="00F17FF2" w:rsidRPr="00B30739">
        <w:rPr>
          <w:rFonts w:ascii="Times New Roman" w:hAnsi="Times New Roman" w:cs="Times New Roman"/>
          <w:sz w:val="28"/>
          <w:szCs w:val="28"/>
        </w:rPr>
        <w:t xml:space="preserve">Козаченко И.Я. </w:t>
      </w:r>
      <w:r w:rsidR="00743913" w:rsidRPr="00B30739">
        <w:rPr>
          <w:rFonts w:ascii="Times New Roman" w:hAnsi="Times New Roman" w:cs="Times New Roman"/>
          <w:sz w:val="28"/>
          <w:szCs w:val="28"/>
        </w:rPr>
        <w:t>Уголовное право: Общая часть</w:t>
      </w:r>
      <w:r w:rsidR="00F17FF2" w:rsidRPr="00B30739">
        <w:rPr>
          <w:rFonts w:ascii="Times New Roman" w:hAnsi="Times New Roman" w:cs="Times New Roman"/>
          <w:sz w:val="28"/>
          <w:szCs w:val="28"/>
        </w:rPr>
        <w:t xml:space="preserve">. </w:t>
      </w:r>
      <w:r w:rsidR="00743913" w:rsidRPr="00B30739">
        <w:rPr>
          <w:rFonts w:ascii="Times New Roman" w:hAnsi="Times New Roman" w:cs="Times New Roman"/>
          <w:sz w:val="28"/>
          <w:szCs w:val="28"/>
        </w:rPr>
        <w:t>М., 2000</w:t>
      </w:r>
      <w:r w:rsidR="00F17FF2" w:rsidRPr="00B307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3913" w:rsidRPr="00B30739" w:rsidRDefault="00B30739" w:rsidP="00DD6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70C99" w:rsidRPr="00B30739">
        <w:rPr>
          <w:rFonts w:ascii="Times New Roman" w:hAnsi="Times New Roman" w:cs="Times New Roman"/>
          <w:sz w:val="28"/>
          <w:szCs w:val="28"/>
        </w:rPr>
        <w:t xml:space="preserve">Филимонов </w:t>
      </w:r>
      <w:r w:rsidR="00743913" w:rsidRPr="00B30739">
        <w:rPr>
          <w:rFonts w:ascii="Times New Roman" w:hAnsi="Times New Roman" w:cs="Times New Roman"/>
          <w:sz w:val="28"/>
          <w:szCs w:val="28"/>
        </w:rPr>
        <w:t>В.Д. Криминологи</w:t>
      </w:r>
      <w:r w:rsidR="00470C99" w:rsidRPr="00B30739">
        <w:rPr>
          <w:rFonts w:ascii="Times New Roman" w:hAnsi="Times New Roman" w:cs="Times New Roman"/>
          <w:sz w:val="28"/>
          <w:szCs w:val="28"/>
        </w:rPr>
        <w:t xml:space="preserve">ческие основы уголовного права </w:t>
      </w:r>
      <w:r w:rsidR="00743913" w:rsidRPr="00B30739">
        <w:rPr>
          <w:rFonts w:ascii="Times New Roman" w:hAnsi="Times New Roman" w:cs="Times New Roman"/>
          <w:sz w:val="28"/>
          <w:szCs w:val="28"/>
        </w:rPr>
        <w:t xml:space="preserve">// </w:t>
      </w:r>
      <w:r w:rsidR="00470C99" w:rsidRPr="00B30739">
        <w:rPr>
          <w:rFonts w:ascii="Times New Roman" w:hAnsi="Times New Roman" w:cs="Times New Roman"/>
          <w:sz w:val="28"/>
          <w:szCs w:val="28"/>
        </w:rPr>
        <w:t>Издательство Томского ун-</w:t>
      </w:r>
      <w:r w:rsidR="00743913" w:rsidRPr="00B30739">
        <w:rPr>
          <w:rFonts w:ascii="Times New Roman" w:hAnsi="Times New Roman" w:cs="Times New Roman"/>
          <w:sz w:val="28"/>
          <w:szCs w:val="28"/>
        </w:rPr>
        <w:t>та. 1981. С. 204 – 205.</w:t>
      </w:r>
    </w:p>
    <w:p w:rsidR="00470C99" w:rsidRPr="00B30739" w:rsidRDefault="00B30739" w:rsidP="00DD6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43913" w:rsidRPr="00B30739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Российской Федерации от 29 октября 2009 г. № 20 «О некоторых вопросах судебной практики назначения и ис</w:t>
      </w:r>
      <w:r w:rsidR="00470C99" w:rsidRPr="00B30739">
        <w:rPr>
          <w:rFonts w:ascii="Times New Roman" w:hAnsi="Times New Roman" w:cs="Times New Roman"/>
          <w:sz w:val="28"/>
          <w:szCs w:val="28"/>
        </w:rPr>
        <w:t xml:space="preserve">полнения уголовного наказания». Гарант: </w:t>
      </w:r>
      <w:hyperlink r:id="rId9" w:history="1">
        <w:r w:rsidR="00470C99" w:rsidRPr="00B30739">
          <w:rPr>
            <w:rStyle w:val="a4"/>
            <w:rFonts w:ascii="Times New Roman" w:hAnsi="Times New Roman" w:cs="Times New Roman"/>
            <w:sz w:val="28"/>
            <w:szCs w:val="28"/>
          </w:rPr>
          <w:t>https://base.garant.ru/1792924/</w:t>
        </w:r>
      </w:hyperlink>
      <w:r w:rsidR="00470C99" w:rsidRPr="00B307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913" w:rsidRPr="00B30739" w:rsidRDefault="00B30739" w:rsidP="00DD6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43913" w:rsidRPr="00B30739">
        <w:rPr>
          <w:rFonts w:ascii="Times New Roman" w:hAnsi="Times New Roman" w:cs="Times New Roman"/>
          <w:sz w:val="28"/>
          <w:szCs w:val="28"/>
        </w:rPr>
        <w:t>Постановление Конституционного Суда Российской Федерации от 19.03.2003 № 42 «По делу о проверке конституционности положений Уголовного кодекса Российской Федерации, регламентирующих правовые последствия судимости лица, неоднократности и рецидива преступлений».</w:t>
      </w:r>
      <w:r w:rsidR="00470C99" w:rsidRPr="00B30739">
        <w:rPr>
          <w:rFonts w:ascii="Times New Roman" w:hAnsi="Times New Roman" w:cs="Times New Roman"/>
          <w:sz w:val="28"/>
          <w:szCs w:val="28"/>
        </w:rPr>
        <w:t xml:space="preserve"> Законы, кодексы и нормативно-правовые акты российской федерации: </w:t>
      </w:r>
      <w:hyperlink r:id="rId10" w:history="1">
        <w:r w:rsidR="00470C99" w:rsidRPr="00B30739">
          <w:rPr>
            <w:rStyle w:val="a4"/>
            <w:rFonts w:ascii="Times New Roman" w:hAnsi="Times New Roman" w:cs="Times New Roman"/>
            <w:sz w:val="28"/>
            <w:szCs w:val="28"/>
          </w:rPr>
          <w:t>https://legalacts.ru/doc/postanovlenie-konstitutsionnogo-suda-rf-ot-19032003-n/</w:t>
        </w:r>
      </w:hyperlink>
      <w:r w:rsidR="00470C99" w:rsidRPr="00B307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AB2" w:rsidRPr="00A33BB5" w:rsidRDefault="00087AB2" w:rsidP="006F316F">
      <w:pPr>
        <w:pStyle w:val="a3"/>
        <w:spacing w:before="0" w:beforeAutospacing="0" w:after="0" w:afterAutospacing="0"/>
        <w:jc w:val="both"/>
        <w:textAlignment w:val="top"/>
        <w:rPr>
          <w:color w:val="FF0000"/>
          <w:sz w:val="28"/>
          <w:szCs w:val="28"/>
        </w:rPr>
      </w:pPr>
    </w:p>
    <w:sectPr w:rsidR="00087AB2" w:rsidRPr="00A33BB5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CBD" w:rsidRDefault="00E10CBD" w:rsidP="009B38F5">
      <w:pPr>
        <w:spacing w:after="0" w:line="240" w:lineRule="auto"/>
      </w:pPr>
      <w:r>
        <w:separator/>
      </w:r>
    </w:p>
  </w:endnote>
  <w:endnote w:type="continuationSeparator" w:id="0">
    <w:p w:rsidR="00E10CBD" w:rsidRDefault="00E10CBD" w:rsidP="009B3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CBD" w:rsidRDefault="00E10CBD" w:rsidP="009B38F5">
      <w:pPr>
        <w:spacing w:after="0" w:line="240" w:lineRule="auto"/>
      </w:pPr>
      <w:r>
        <w:separator/>
      </w:r>
    </w:p>
  </w:footnote>
  <w:footnote w:type="continuationSeparator" w:id="0">
    <w:p w:rsidR="00E10CBD" w:rsidRDefault="00E10CBD" w:rsidP="009B3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8F5" w:rsidRDefault="009B38F5" w:rsidP="00743913">
    <w:pPr>
      <w:pStyle w:val="a6"/>
    </w:pPr>
  </w:p>
  <w:p w:rsidR="009B38F5" w:rsidRDefault="009B38F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02382"/>
    <w:multiLevelType w:val="multilevel"/>
    <w:tmpl w:val="E012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E54CFA"/>
    <w:multiLevelType w:val="hybridMultilevel"/>
    <w:tmpl w:val="00200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F005B"/>
    <w:multiLevelType w:val="multilevel"/>
    <w:tmpl w:val="95D0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BC6247"/>
    <w:multiLevelType w:val="hybridMultilevel"/>
    <w:tmpl w:val="2C726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7D6B21"/>
    <w:multiLevelType w:val="multilevel"/>
    <w:tmpl w:val="5648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506C2A"/>
    <w:multiLevelType w:val="hybridMultilevel"/>
    <w:tmpl w:val="9EA80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1AA"/>
    <w:rsid w:val="0000195F"/>
    <w:rsid w:val="00005064"/>
    <w:rsid w:val="00006079"/>
    <w:rsid w:val="000071FF"/>
    <w:rsid w:val="00007527"/>
    <w:rsid w:val="00007661"/>
    <w:rsid w:val="0001294B"/>
    <w:rsid w:val="00016D22"/>
    <w:rsid w:val="00023736"/>
    <w:rsid w:val="00026C55"/>
    <w:rsid w:val="000330C7"/>
    <w:rsid w:val="00034C69"/>
    <w:rsid w:val="000419C6"/>
    <w:rsid w:val="00044D5F"/>
    <w:rsid w:val="000516C9"/>
    <w:rsid w:val="0005388E"/>
    <w:rsid w:val="000576F3"/>
    <w:rsid w:val="00062E46"/>
    <w:rsid w:val="000655DB"/>
    <w:rsid w:val="0007009C"/>
    <w:rsid w:val="00070975"/>
    <w:rsid w:val="000713BB"/>
    <w:rsid w:val="00071588"/>
    <w:rsid w:val="00072C49"/>
    <w:rsid w:val="00075878"/>
    <w:rsid w:val="00075B2B"/>
    <w:rsid w:val="00081145"/>
    <w:rsid w:val="00085849"/>
    <w:rsid w:val="00086FC7"/>
    <w:rsid w:val="00087AB2"/>
    <w:rsid w:val="00093E61"/>
    <w:rsid w:val="000B00AF"/>
    <w:rsid w:val="000B2C60"/>
    <w:rsid w:val="000B7DCC"/>
    <w:rsid w:val="000C2FF9"/>
    <w:rsid w:val="000D3B22"/>
    <w:rsid w:val="000D5F43"/>
    <w:rsid w:val="000D66F9"/>
    <w:rsid w:val="000E0530"/>
    <w:rsid w:val="000E5A7C"/>
    <w:rsid w:val="000F0B25"/>
    <w:rsid w:val="00101BB7"/>
    <w:rsid w:val="00102D47"/>
    <w:rsid w:val="001037FF"/>
    <w:rsid w:val="00104EC8"/>
    <w:rsid w:val="00111725"/>
    <w:rsid w:val="00112404"/>
    <w:rsid w:val="00114103"/>
    <w:rsid w:val="001163FF"/>
    <w:rsid w:val="00121C94"/>
    <w:rsid w:val="0012467C"/>
    <w:rsid w:val="00136FE9"/>
    <w:rsid w:val="00152B60"/>
    <w:rsid w:val="00152B95"/>
    <w:rsid w:val="001539BC"/>
    <w:rsid w:val="00153AD1"/>
    <w:rsid w:val="001548DE"/>
    <w:rsid w:val="001640E5"/>
    <w:rsid w:val="0016512A"/>
    <w:rsid w:val="001670AA"/>
    <w:rsid w:val="00172C1A"/>
    <w:rsid w:val="00173D3F"/>
    <w:rsid w:val="00175CE1"/>
    <w:rsid w:val="00183EBB"/>
    <w:rsid w:val="001862C7"/>
    <w:rsid w:val="00196177"/>
    <w:rsid w:val="001979E2"/>
    <w:rsid w:val="001A170B"/>
    <w:rsid w:val="001B1313"/>
    <w:rsid w:val="001B79D6"/>
    <w:rsid w:val="001C51AA"/>
    <w:rsid w:val="001C6C2A"/>
    <w:rsid w:val="001E253E"/>
    <w:rsid w:val="001E3399"/>
    <w:rsid w:val="001E48CF"/>
    <w:rsid w:val="001E5153"/>
    <w:rsid w:val="001E6F8B"/>
    <w:rsid w:val="001F3210"/>
    <w:rsid w:val="0020149E"/>
    <w:rsid w:val="002015E4"/>
    <w:rsid w:val="00203840"/>
    <w:rsid w:val="00206ADE"/>
    <w:rsid w:val="0020709B"/>
    <w:rsid w:val="002100CA"/>
    <w:rsid w:val="002128ED"/>
    <w:rsid w:val="0021771B"/>
    <w:rsid w:val="00222488"/>
    <w:rsid w:val="00225195"/>
    <w:rsid w:val="00232FA3"/>
    <w:rsid w:val="00236D78"/>
    <w:rsid w:val="00237CE5"/>
    <w:rsid w:val="00241CB6"/>
    <w:rsid w:val="00244D7D"/>
    <w:rsid w:val="00245A20"/>
    <w:rsid w:val="00246F7D"/>
    <w:rsid w:val="00253F80"/>
    <w:rsid w:val="002553B2"/>
    <w:rsid w:val="00260FD0"/>
    <w:rsid w:val="0026221A"/>
    <w:rsid w:val="00263F2D"/>
    <w:rsid w:val="002643EB"/>
    <w:rsid w:val="00265445"/>
    <w:rsid w:val="00265709"/>
    <w:rsid w:val="00272EE9"/>
    <w:rsid w:val="00274E2E"/>
    <w:rsid w:val="0027596C"/>
    <w:rsid w:val="00275B4D"/>
    <w:rsid w:val="00276070"/>
    <w:rsid w:val="00293231"/>
    <w:rsid w:val="00295177"/>
    <w:rsid w:val="00296BAD"/>
    <w:rsid w:val="002A2C74"/>
    <w:rsid w:val="002A2D25"/>
    <w:rsid w:val="002A3107"/>
    <w:rsid w:val="002A366B"/>
    <w:rsid w:val="002A5018"/>
    <w:rsid w:val="002A5EE0"/>
    <w:rsid w:val="002A73AC"/>
    <w:rsid w:val="002B1FF1"/>
    <w:rsid w:val="002B4D6B"/>
    <w:rsid w:val="002C2492"/>
    <w:rsid w:val="002C79EA"/>
    <w:rsid w:val="002D0566"/>
    <w:rsid w:val="002D0781"/>
    <w:rsid w:val="002D325F"/>
    <w:rsid w:val="002D6D67"/>
    <w:rsid w:val="002E0544"/>
    <w:rsid w:val="002E4860"/>
    <w:rsid w:val="002E57D8"/>
    <w:rsid w:val="002E5B11"/>
    <w:rsid w:val="002E6026"/>
    <w:rsid w:val="002F4370"/>
    <w:rsid w:val="002F62B9"/>
    <w:rsid w:val="002F7163"/>
    <w:rsid w:val="00300DF6"/>
    <w:rsid w:val="0030233E"/>
    <w:rsid w:val="0030470B"/>
    <w:rsid w:val="00307154"/>
    <w:rsid w:val="0030790E"/>
    <w:rsid w:val="003123C7"/>
    <w:rsid w:val="00321E2A"/>
    <w:rsid w:val="003335EF"/>
    <w:rsid w:val="003364B1"/>
    <w:rsid w:val="00337849"/>
    <w:rsid w:val="00340206"/>
    <w:rsid w:val="00340EB9"/>
    <w:rsid w:val="003410B0"/>
    <w:rsid w:val="00342CAE"/>
    <w:rsid w:val="00345D06"/>
    <w:rsid w:val="003522BC"/>
    <w:rsid w:val="003526B5"/>
    <w:rsid w:val="003530D1"/>
    <w:rsid w:val="00353D6D"/>
    <w:rsid w:val="00362845"/>
    <w:rsid w:val="0037282F"/>
    <w:rsid w:val="00374042"/>
    <w:rsid w:val="003752CA"/>
    <w:rsid w:val="003763AF"/>
    <w:rsid w:val="0037743F"/>
    <w:rsid w:val="003805AE"/>
    <w:rsid w:val="003816E2"/>
    <w:rsid w:val="00382438"/>
    <w:rsid w:val="003825AE"/>
    <w:rsid w:val="003830D1"/>
    <w:rsid w:val="00383C7B"/>
    <w:rsid w:val="00383EF9"/>
    <w:rsid w:val="00393939"/>
    <w:rsid w:val="003A2B3F"/>
    <w:rsid w:val="003A6A8A"/>
    <w:rsid w:val="003A6AC5"/>
    <w:rsid w:val="003A7D80"/>
    <w:rsid w:val="003B0868"/>
    <w:rsid w:val="003B3777"/>
    <w:rsid w:val="003B5E37"/>
    <w:rsid w:val="003C4D24"/>
    <w:rsid w:val="003D7212"/>
    <w:rsid w:val="003D7A58"/>
    <w:rsid w:val="003E3837"/>
    <w:rsid w:val="003E42D0"/>
    <w:rsid w:val="003E64B3"/>
    <w:rsid w:val="003F1DD0"/>
    <w:rsid w:val="003F6E19"/>
    <w:rsid w:val="003F70D7"/>
    <w:rsid w:val="00402816"/>
    <w:rsid w:val="004116F5"/>
    <w:rsid w:val="0041310E"/>
    <w:rsid w:val="00416EE5"/>
    <w:rsid w:val="004235EC"/>
    <w:rsid w:val="00426269"/>
    <w:rsid w:val="00437D0E"/>
    <w:rsid w:val="0044352C"/>
    <w:rsid w:val="004461AD"/>
    <w:rsid w:val="004463F0"/>
    <w:rsid w:val="00453400"/>
    <w:rsid w:val="00455B9E"/>
    <w:rsid w:val="00456077"/>
    <w:rsid w:val="00460855"/>
    <w:rsid w:val="00461EAD"/>
    <w:rsid w:val="00462E48"/>
    <w:rsid w:val="00463775"/>
    <w:rsid w:val="004677C5"/>
    <w:rsid w:val="00470077"/>
    <w:rsid w:val="00470C99"/>
    <w:rsid w:val="00475352"/>
    <w:rsid w:val="00475FE5"/>
    <w:rsid w:val="0048455E"/>
    <w:rsid w:val="00487A1F"/>
    <w:rsid w:val="004A4DEE"/>
    <w:rsid w:val="004B6D1C"/>
    <w:rsid w:val="004B7B60"/>
    <w:rsid w:val="004C2380"/>
    <w:rsid w:val="004D05DD"/>
    <w:rsid w:val="004D206A"/>
    <w:rsid w:val="004D4A04"/>
    <w:rsid w:val="004E135F"/>
    <w:rsid w:val="004E7D36"/>
    <w:rsid w:val="004F2953"/>
    <w:rsid w:val="004F3707"/>
    <w:rsid w:val="00500DC0"/>
    <w:rsid w:val="005148D4"/>
    <w:rsid w:val="00515AAF"/>
    <w:rsid w:val="0051659B"/>
    <w:rsid w:val="00532C07"/>
    <w:rsid w:val="00536EC3"/>
    <w:rsid w:val="00543C10"/>
    <w:rsid w:val="005450EB"/>
    <w:rsid w:val="005536CC"/>
    <w:rsid w:val="005550A2"/>
    <w:rsid w:val="00561C27"/>
    <w:rsid w:val="00570D0A"/>
    <w:rsid w:val="00581E7E"/>
    <w:rsid w:val="00583731"/>
    <w:rsid w:val="00584BE1"/>
    <w:rsid w:val="00597126"/>
    <w:rsid w:val="00597A08"/>
    <w:rsid w:val="005A35F3"/>
    <w:rsid w:val="005A3D2C"/>
    <w:rsid w:val="005A5D3D"/>
    <w:rsid w:val="005A7060"/>
    <w:rsid w:val="005B50A1"/>
    <w:rsid w:val="005B51C3"/>
    <w:rsid w:val="005C6A3F"/>
    <w:rsid w:val="005D3D50"/>
    <w:rsid w:val="005D5887"/>
    <w:rsid w:val="006009C0"/>
    <w:rsid w:val="00613048"/>
    <w:rsid w:val="006150EE"/>
    <w:rsid w:val="006167A6"/>
    <w:rsid w:val="00617BC8"/>
    <w:rsid w:val="00620768"/>
    <w:rsid w:val="00625650"/>
    <w:rsid w:val="006259CB"/>
    <w:rsid w:val="006305E9"/>
    <w:rsid w:val="00636E7D"/>
    <w:rsid w:val="00637C2E"/>
    <w:rsid w:val="00641EF9"/>
    <w:rsid w:val="00644B96"/>
    <w:rsid w:val="006572C0"/>
    <w:rsid w:val="00663A00"/>
    <w:rsid w:val="00674772"/>
    <w:rsid w:val="00675F1E"/>
    <w:rsid w:val="00685F88"/>
    <w:rsid w:val="0068689E"/>
    <w:rsid w:val="006900AF"/>
    <w:rsid w:val="00690D75"/>
    <w:rsid w:val="00691522"/>
    <w:rsid w:val="006932D0"/>
    <w:rsid w:val="0069710D"/>
    <w:rsid w:val="0069733D"/>
    <w:rsid w:val="006A2F39"/>
    <w:rsid w:val="006A7D7E"/>
    <w:rsid w:val="006B2398"/>
    <w:rsid w:val="006B2A89"/>
    <w:rsid w:val="006B6391"/>
    <w:rsid w:val="006B77C9"/>
    <w:rsid w:val="006C1D8E"/>
    <w:rsid w:val="006C251E"/>
    <w:rsid w:val="006C6EF1"/>
    <w:rsid w:val="006E6037"/>
    <w:rsid w:val="006E6734"/>
    <w:rsid w:val="006F0F3A"/>
    <w:rsid w:val="006F316F"/>
    <w:rsid w:val="006F36C8"/>
    <w:rsid w:val="006F5C72"/>
    <w:rsid w:val="006F737E"/>
    <w:rsid w:val="00701DD9"/>
    <w:rsid w:val="007107B1"/>
    <w:rsid w:val="00716B53"/>
    <w:rsid w:val="00717C59"/>
    <w:rsid w:val="00723704"/>
    <w:rsid w:val="00736CE2"/>
    <w:rsid w:val="00743913"/>
    <w:rsid w:val="00750348"/>
    <w:rsid w:val="0075228A"/>
    <w:rsid w:val="007535C5"/>
    <w:rsid w:val="007555B6"/>
    <w:rsid w:val="00757F15"/>
    <w:rsid w:val="00765B81"/>
    <w:rsid w:val="007669DF"/>
    <w:rsid w:val="00766E0A"/>
    <w:rsid w:val="00767401"/>
    <w:rsid w:val="00771322"/>
    <w:rsid w:val="00772473"/>
    <w:rsid w:val="007739D2"/>
    <w:rsid w:val="007776E4"/>
    <w:rsid w:val="007837B6"/>
    <w:rsid w:val="00786D24"/>
    <w:rsid w:val="007A08D8"/>
    <w:rsid w:val="007B1611"/>
    <w:rsid w:val="007B21A4"/>
    <w:rsid w:val="007B5B12"/>
    <w:rsid w:val="007B67A7"/>
    <w:rsid w:val="007C4F14"/>
    <w:rsid w:val="007D26DE"/>
    <w:rsid w:val="007D64EA"/>
    <w:rsid w:val="007E1F7C"/>
    <w:rsid w:val="007E6124"/>
    <w:rsid w:val="007E785B"/>
    <w:rsid w:val="007E7FAB"/>
    <w:rsid w:val="007F4990"/>
    <w:rsid w:val="007F4A75"/>
    <w:rsid w:val="007F7964"/>
    <w:rsid w:val="007F7A00"/>
    <w:rsid w:val="00802B72"/>
    <w:rsid w:val="008055D6"/>
    <w:rsid w:val="00806161"/>
    <w:rsid w:val="00815338"/>
    <w:rsid w:val="00820A79"/>
    <w:rsid w:val="00821631"/>
    <w:rsid w:val="008226C0"/>
    <w:rsid w:val="0082745B"/>
    <w:rsid w:val="008308C7"/>
    <w:rsid w:val="0084222F"/>
    <w:rsid w:val="008467DE"/>
    <w:rsid w:val="00850A33"/>
    <w:rsid w:val="00852A37"/>
    <w:rsid w:val="008568B4"/>
    <w:rsid w:val="008602F0"/>
    <w:rsid w:val="0086314B"/>
    <w:rsid w:val="008666B1"/>
    <w:rsid w:val="008673AB"/>
    <w:rsid w:val="00877992"/>
    <w:rsid w:val="00883079"/>
    <w:rsid w:val="00884B54"/>
    <w:rsid w:val="0089199F"/>
    <w:rsid w:val="0089257B"/>
    <w:rsid w:val="008A34DB"/>
    <w:rsid w:val="008A4096"/>
    <w:rsid w:val="008A664A"/>
    <w:rsid w:val="008B680E"/>
    <w:rsid w:val="008B6FF7"/>
    <w:rsid w:val="008B7A44"/>
    <w:rsid w:val="008C27B9"/>
    <w:rsid w:val="008C48C9"/>
    <w:rsid w:val="008C5482"/>
    <w:rsid w:val="008D1931"/>
    <w:rsid w:val="008D3321"/>
    <w:rsid w:val="008D3DE7"/>
    <w:rsid w:val="008D5495"/>
    <w:rsid w:val="008D69AE"/>
    <w:rsid w:val="008E3F4A"/>
    <w:rsid w:val="008F254A"/>
    <w:rsid w:val="008F37BE"/>
    <w:rsid w:val="008F4B33"/>
    <w:rsid w:val="008F5B1D"/>
    <w:rsid w:val="009041FF"/>
    <w:rsid w:val="00906C3F"/>
    <w:rsid w:val="00911244"/>
    <w:rsid w:val="0091426C"/>
    <w:rsid w:val="009148B0"/>
    <w:rsid w:val="009164CF"/>
    <w:rsid w:val="009217D7"/>
    <w:rsid w:val="00922E07"/>
    <w:rsid w:val="00925EDA"/>
    <w:rsid w:val="009302FB"/>
    <w:rsid w:val="00933127"/>
    <w:rsid w:val="009400EC"/>
    <w:rsid w:val="00947060"/>
    <w:rsid w:val="009535DB"/>
    <w:rsid w:val="00954FFA"/>
    <w:rsid w:val="00961528"/>
    <w:rsid w:val="00966B0A"/>
    <w:rsid w:val="00970142"/>
    <w:rsid w:val="0097463D"/>
    <w:rsid w:val="00976F41"/>
    <w:rsid w:val="00977ADD"/>
    <w:rsid w:val="00984415"/>
    <w:rsid w:val="00990DEF"/>
    <w:rsid w:val="00992D52"/>
    <w:rsid w:val="00994FE4"/>
    <w:rsid w:val="009966B0"/>
    <w:rsid w:val="00997ED5"/>
    <w:rsid w:val="009A614A"/>
    <w:rsid w:val="009A70A2"/>
    <w:rsid w:val="009B22FE"/>
    <w:rsid w:val="009B38F5"/>
    <w:rsid w:val="009B4A17"/>
    <w:rsid w:val="009C68EB"/>
    <w:rsid w:val="009D07B9"/>
    <w:rsid w:val="009D1BC0"/>
    <w:rsid w:val="009D448C"/>
    <w:rsid w:val="009D4946"/>
    <w:rsid w:val="009D5711"/>
    <w:rsid w:val="009D64AE"/>
    <w:rsid w:val="009E1E28"/>
    <w:rsid w:val="009E2E07"/>
    <w:rsid w:val="009E68EA"/>
    <w:rsid w:val="009E7F07"/>
    <w:rsid w:val="009F16C7"/>
    <w:rsid w:val="009F1E21"/>
    <w:rsid w:val="009F232C"/>
    <w:rsid w:val="009F3260"/>
    <w:rsid w:val="009F546D"/>
    <w:rsid w:val="00A00538"/>
    <w:rsid w:val="00A02F9C"/>
    <w:rsid w:val="00A07709"/>
    <w:rsid w:val="00A17CEA"/>
    <w:rsid w:val="00A212A2"/>
    <w:rsid w:val="00A22C5C"/>
    <w:rsid w:val="00A22FDC"/>
    <w:rsid w:val="00A2385D"/>
    <w:rsid w:val="00A2439E"/>
    <w:rsid w:val="00A24702"/>
    <w:rsid w:val="00A33BB5"/>
    <w:rsid w:val="00A35011"/>
    <w:rsid w:val="00A415EE"/>
    <w:rsid w:val="00A41DE3"/>
    <w:rsid w:val="00A42420"/>
    <w:rsid w:val="00A43B7B"/>
    <w:rsid w:val="00A450D5"/>
    <w:rsid w:val="00A47E9A"/>
    <w:rsid w:val="00A52AEC"/>
    <w:rsid w:val="00A5558B"/>
    <w:rsid w:val="00A56F00"/>
    <w:rsid w:val="00A6011D"/>
    <w:rsid w:val="00A64713"/>
    <w:rsid w:val="00A77A16"/>
    <w:rsid w:val="00A84B8C"/>
    <w:rsid w:val="00A91CE8"/>
    <w:rsid w:val="00A96A20"/>
    <w:rsid w:val="00AA09A1"/>
    <w:rsid w:val="00AA116B"/>
    <w:rsid w:val="00AA186E"/>
    <w:rsid w:val="00AA682B"/>
    <w:rsid w:val="00AA7E1A"/>
    <w:rsid w:val="00AB1FA6"/>
    <w:rsid w:val="00AB2B3E"/>
    <w:rsid w:val="00AB4AB3"/>
    <w:rsid w:val="00AB57AB"/>
    <w:rsid w:val="00AB7EC4"/>
    <w:rsid w:val="00AC5852"/>
    <w:rsid w:val="00AC6114"/>
    <w:rsid w:val="00AD1791"/>
    <w:rsid w:val="00AD39F9"/>
    <w:rsid w:val="00AD4451"/>
    <w:rsid w:val="00AD51B6"/>
    <w:rsid w:val="00AE2BD4"/>
    <w:rsid w:val="00AF70AD"/>
    <w:rsid w:val="00AF77AB"/>
    <w:rsid w:val="00B02B45"/>
    <w:rsid w:val="00B02DF5"/>
    <w:rsid w:val="00B03AE5"/>
    <w:rsid w:val="00B1099C"/>
    <w:rsid w:val="00B220C5"/>
    <w:rsid w:val="00B22FC5"/>
    <w:rsid w:val="00B2480D"/>
    <w:rsid w:val="00B263FB"/>
    <w:rsid w:val="00B27F4C"/>
    <w:rsid w:val="00B27F85"/>
    <w:rsid w:val="00B30739"/>
    <w:rsid w:val="00B31B14"/>
    <w:rsid w:val="00B3415C"/>
    <w:rsid w:val="00B34BBE"/>
    <w:rsid w:val="00B456D1"/>
    <w:rsid w:val="00B50F91"/>
    <w:rsid w:val="00B527C6"/>
    <w:rsid w:val="00B52C04"/>
    <w:rsid w:val="00B52FD1"/>
    <w:rsid w:val="00B560C2"/>
    <w:rsid w:val="00B62181"/>
    <w:rsid w:val="00B63502"/>
    <w:rsid w:val="00B63C3B"/>
    <w:rsid w:val="00B64E92"/>
    <w:rsid w:val="00B73E01"/>
    <w:rsid w:val="00B9119D"/>
    <w:rsid w:val="00B91E2B"/>
    <w:rsid w:val="00B952D5"/>
    <w:rsid w:val="00B958B4"/>
    <w:rsid w:val="00B9740C"/>
    <w:rsid w:val="00BA19CB"/>
    <w:rsid w:val="00BA46D1"/>
    <w:rsid w:val="00BA6ADE"/>
    <w:rsid w:val="00BA76C6"/>
    <w:rsid w:val="00BB1AE0"/>
    <w:rsid w:val="00BB3849"/>
    <w:rsid w:val="00BC4020"/>
    <w:rsid w:val="00BC50E4"/>
    <w:rsid w:val="00BC5427"/>
    <w:rsid w:val="00BD0372"/>
    <w:rsid w:val="00BE3BFD"/>
    <w:rsid w:val="00BE6043"/>
    <w:rsid w:val="00BE7DFB"/>
    <w:rsid w:val="00BF10D2"/>
    <w:rsid w:val="00C00B0D"/>
    <w:rsid w:val="00C057FE"/>
    <w:rsid w:val="00C11089"/>
    <w:rsid w:val="00C13E02"/>
    <w:rsid w:val="00C164FE"/>
    <w:rsid w:val="00C26217"/>
    <w:rsid w:val="00C2720A"/>
    <w:rsid w:val="00C279D3"/>
    <w:rsid w:val="00C30295"/>
    <w:rsid w:val="00C304D1"/>
    <w:rsid w:val="00C36FAA"/>
    <w:rsid w:val="00C40208"/>
    <w:rsid w:val="00C4264C"/>
    <w:rsid w:val="00C44820"/>
    <w:rsid w:val="00C45D0E"/>
    <w:rsid w:val="00C51EF2"/>
    <w:rsid w:val="00C52C58"/>
    <w:rsid w:val="00C53064"/>
    <w:rsid w:val="00C5361F"/>
    <w:rsid w:val="00C557AA"/>
    <w:rsid w:val="00C63386"/>
    <w:rsid w:val="00C703FE"/>
    <w:rsid w:val="00C70DBD"/>
    <w:rsid w:val="00C7162A"/>
    <w:rsid w:val="00C80AA1"/>
    <w:rsid w:val="00CA09DB"/>
    <w:rsid w:val="00CA12A5"/>
    <w:rsid w:val="00CA157A"/>
    <w:rsid w:val="00CA16AC"/>
    <w:rsid w:val="00CA468D"/>
    <w:rsid w:val="00CA51FB"/>
    <w:rsid w:val="00CA69DC"/>
    <w:rsid w:val="00CB0E91"/>
    <w:rsid w:val="00CB0FBA"/>
    <w:rsid w:val="00CB172B"/>
    <w:rsid w:val="00CB2DF7"/>
    <w:rsid w:val="00CB4056"/>
    <w:rsid w:val="00CB4412"/>
    <w:rsid w:val="00CB6110"/>
    <w:rsid w:val="00CC13E3"/>
    <w:rsid w:val="00CC1F1C"/>
    <w:rsid w:val="00CD0B7E"/>
    <w:rsid w:val="00CD4B3D"/>
    <w:rsid w:val="00CE0638"/>
    <w:rsid w:val="00CE1163"/>
    <w:rsid w:val="00CE16A0"/>
    <w:rsid w:val="00CE4745"/>
    <w:rsid w:val="00CE5267"/>
    <w:rsid w:val="00CE5F9A"/>
    <w:rsid w:val="00CE7418"/>
    <w:rsid w:val="00CF224D"/>
    <w:rsid w:val="00D03F13"/>
    <w:rsid w:val="00D052B0"/>
    <w:rsid w:val="00D07951"/>
    <w:rsid w:val="00D14E57"/>
    <w:rsid w:val="00D157B3"/>
    <w:rsid w:val="00D220D7"/>
    <w:rsid w:val="00D23CC9"/>
    <w:rsid w:val="00D23EBD"/>
    <w:rsid w:val="00D24009"/>
    <w:rsid w:val="00D32A71"/>
    <w:rsid w:val="00D32C68"/>
    <w:rsid w:val="00D348EA"/>
    <w:rsid w:val="00D34B54"/>
    <w:rsid w:val="00D34EDC"/>
    <w:rsid w:val="00D4146C"/>
    <w:rsid w:val="00D4288E"/>
    <w:rsid w:val="00D43136"/>
    <w:rsid w:val="00D47CFD"/>
    <w:rsid w:val="00D541F8"/>
    <w:rsid w:val="00D60EFF"/>
    <w:rsid w:val="00D62C9B"/>
    <w:rsid w:val="00D640EA"/>
    <w:rsid w:val="00D66F04"/>
    <w:rsid w:val="00D764FB"/>
    <w:rsid w:val="00D8019E"/>
    <w:rsid w:val="00D87E80"/>
    <w:rsid w:val="00D919B5"/>
    <w:rsid w:val="00D91D93"/>
    <w:rsid w:val="00D94AAA"/>
    <w:rsid w:val="00D94E59"/>
    <w:rsid w:val="00DA2985"/>
    <w:rsid w:val="00DB5C6E"/>
    <w:rsid w:val="00DD25DC"/>
    <w:rsid w:val="00DD675B"/>
    <w:rsid w:val="00DE0ABC"/>
    <w:rsid w:val="00DE3BE0"/>
    <w:rsid w:val="00DF2402"/>
    <w:rsid w:val="00DF3A53"/>
    <w:rsid w:val="00DF426A"/>
    <w:rsid w:val="00E0020D"/>
    <w:rsid w:val="00E10CBD"/>
    <w:rsid w:val="00E11319"/>
    <w:rsid w:val="00E1311F"/>
    <w:rsid w:val="00E156D6"/>
    <w:rsid w:val="00E216CE"/>
    <w:rsid w:val="00E21CFA"/>
    <w:rsid w:val="00E3070F"/>
    <w:rsid w:val="00E314D3"/>
    <w:rsid w:val="00E334B5"/>
    <w:rsid w:val="00E35C1B"/>
    <w:rsid w:val="00E3671F"/>
    <w:rsid w:val="00E47E6C"/>
    <w:rsid w:val="00E52161"/>
    <w:rsid w:val="00E52278"/>
    <w:rsid w:val="00E52B8A"/>
    <w:rsid w:val="00E53BDC"/>
    <w:rsid w:val="00E5436A"/>
    <w:rsid w:val="00E61CB2"/>
    <w:rsid w:val="00E62E47"/>
    <w:rsid w:val="00E67689"/>
    <w:rsid w:val="00E73886"/>
    <w:rsid w:val="00E775CD"/>
    <w:rsid w:val="00E8011C"/>
    <w:rsid w:val="00E836D1"/>
    <w:rsid w:val="00E857E4"/>
    <w:rsid w:val="00E97346"/>
    <w:rsid w:val="00EA7A47"/>
    <w:rsid w:val="00EB3006"/>
    <w:rsid w:val="00EB6152"/>
    <w:rsid w:val="00EC2F61"/>
    <w:rsid w:val="00EC3B5F"/>
    <w:rsid w:val="00EC706D"/>
    <w:rsid w:val="00EC7447"/>
    <w:rsid w:val="00EC7530"/>
    <w:rsid w:val="00EC7EE3"/>
    <w:rsid w:val="00ED09E3"/>
    <w:rsid w:val="00EE435F"/>
    <w:rsid w:val="00EF4DC6"/>
    <w:rsid w:val="00F013A5"/>
    <w:rsid w:val="00F044BE"/>
    <w:rsid w:val="00F117AC"/>
    <w:rsid w:val="00F13B21"/>
    <w:rsid w:val="00F15326"/>
    <w:rsid w:val="00F17907"/>
    <w:rsid w:val="00F17FF2"/>
    <w:rsid w:val="00F24924"/>
    <w:rsid w:val="00F256AA"/>
    <w:rsid w:val="00F27175"/>
    <w:rsid w:val="00F31FE0"/>
    <w:rsid w:val="00F42672"/>
    <w:rsid w:val="00F44570"/>
    <w:rsid w:val="00F60ECC"/>
    <w:rsid w:val="00F67BCB"/>
    <w:rsid w:val="00F80051"/>
    <w:rsid w:val="00F83DCD"/>
    <w:rsid w:val="00F84BC1"/>
    <w:rsid w:val="00F86DBB"/>
    <w:rsid w:val="00F90594"/>
    <w:rsid w:val="00F92B7F"/>
    <w:rsid w:val="00F9344E"/>
    <w:rsid w:val="00F94CD7"/>
    <w:rsid w:val="00FA1408"/>
    <w:rsid w:val="00FA4381"/>
    <w:rsid w:val="00FA67FF"/>
    <w:rsid w:val="00FB5991"/>
    <w:rsid w:val="00FC619E"/>
    <w:rsid w:val="00FD5A54"/>
    <w:rsid w:val="00FE47BF"/>
    <w:rsid w:val="00FF129B"/>
    <w:rsid w:val="00FF12ED"/>
    <w:rsid w:val="00FF484E"/>
    <w:rsid w:val="00FF5E7F"/>
    <w:rsid w:val="00FF5E9C"/>
    <w:rsid w:val="00FF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69"/>
  </w:style>
  <w:style w:type="paragraph" w:styleId="1">
    <w:name w:val="heading 1"/>
    <w:basedOn w:val="a"/>
    <w:link w:val="10"/>
    <w:uiPriority w:val="9"/>
    <w:qFormat/>
    <w:rsid w:val="004845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E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34C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nobr">
    <w:name w:val="nobr"/>
    <w:basedOn w:val="a0"/>
    <w:rsid w:val="00701DD9"/>
  </w:style>
  <w:style w:type="character" w:styleId="a4">
    <w:name w:val="Hyperlink"/>
    <w:basedOn w:val="a0"/>
    <w:uiPriority w:val="99"/>
    <w:unhideWhenUsed/>
    <w:rsid w:val="00E52161"/>
    <w:rPr>
      <w:color w:val="0000FF"/>
      <w:u w:val="single"/>
    </w:rPr>
  </w:style>
  <w:style w:type="character" w:customStyle="1" w:styleId="hl">
    <w:name w:val="hl"/>
    <w:basedOn w:val="a0"/>
    <w:rsid w:val="00AC6114"/>
  </w:style>
  <w:style w:type="character" w:customStyle="1" w:styleId="10">
    <w:name w:val="Заголовок 1 Знак"/>
    <w:basedOn w:val="a0"/>
    <w:link w:val="1"/>
    <w:uiPriority w:val="9"/>
    <w:rsid w:val="004845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C4020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62E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both">
    <w:name w:val="pboth"/>
    <w:basedOn w:val="a"/>
    <w:rsid w:val="00462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B3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38F5"/>
  </w:style>
  <w:style w:type="paragraph" w:styleId="a8">
    <w:name w:val="footer"/>
    <w:basedOn w:val="a"/>
    <w:link w:val="a9"/>
    <w:uiPriority w:val="99"/>
    <w:unhideWhenUsed/>
    <w:rsid w:val="009B3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38F5"/>
  </w:style>
  <w:style w:type="paragraph" w:styleId="aa">
    <w:name w:val="List Paragraph"/>
    <w:basedOn w:val="a"/>
    <w:uiPriority w:val="34"/>
    <w:qFormat/>
    <w:rsid w:val="00D640EA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7439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69"/>
  </w:style>
  <w:style w:type="paragraph" w:styleId="1">
    <w:name w:val="heading 1"/>
    <w:basedOn w:val="a"/>
    <w:link w:val="10"/>
    <w:uiPriority w:val="9"/>
    <w:qFormat/>
    <w:rsid w:val="004845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E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34C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nobr">
    <w:name w:val="nobr"/>
    <w:basedOn w:val="a0"/>
    <w:rsid w:val="00701DD9"/>
  </w:style>
  <w:style w:type="character" w:styleId="a4">
    <w:name w:val="Hyperlink"/>
    <w:basedOn w:val="a0"/>
    <w:uiPriority w:val="99"/>
    <w:unhideWhenUsed/>
    <w:rsid w:val="00E52161"/>
    <w:rPr>
      <w:color w:val="0000FF"/>
      <w:u w:val="single"/>
    </w:rPr>
  </w:style>
  <w:style w:type="character" w:customStyle="1" w:styleId="hl">
    <w:name w:val="hl"/>
    <w:basedOn w:val="a0"/>
    <w:rsid w:val="00AC6114"/>
  </w:style>
  <w:style w:type="character" w:customStyle="1" w:styleId="10">
    <w:name w:val="Заголовок 1 Знак"/>
    <w:basedOn w:val="a0"/>
    <w:link w:val="1"/>
    <w:uiPriority w:val="9"/>
    <w:rsid w:val="004845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C4020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62E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both">
    <w:name w:val="pboth"/>
    <w:basedOn w:val="a"/>
    <w:rsid w:val="00462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B3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38F5"/>
  </w:style>
  <w:style w:type="paragraph" w:styleId="a8">
    <w:name w:val="footer"/>
    <w:basedOn w:val="a"/>
    <w:link w:val="a9"/>
    <w:uiPriority w:val="99"/>
    <w:unhideWhenUsed/>
    <w:rsid w:val="009B3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38F5"/>
  </w:style>
  <w:style w:type="paragraph" w:styleId="aa">
    <w:name w:val="List Paragraph"/>
    <w:basedOn w:val="a"/>
    <w:uiPriority w:val="34"/>
    <w:qFormat/>
    <w:rsid w:val="00D640EA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7439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7640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546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944">
              <w:marLeft w:val="364"/>
              <w:marRight w:val="3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4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0052">
                  <w:marLeft w:val="0"/>
                  <w:marRight w:val="0"/>
                  <w:marTop w:val="300"/>
                  <w:marBottom w:val="600"/>
                  <w:divBdr>
                    <w:top w:val="single" w:sz="6" w:space="8" w:color="AAAAAA"/>
                    <w:left w:val="single" w:sz="6" w:space="8" w:color="AAAAAA"/>
                    <w:bottom w:val="single" w:sz="6" w:space="8" w:color="AAAAAA"/>
                    <w:right w:val="single" w:sz="6" w:space="8" w:color="AAAAAA"/>
                  </w:divBdr>
                </w:div>
              </w:divsChild>
            </w:div>
          </w:divsChild>
        </w:div>
        <w:div w:id="3783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298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egalacts.ru/doc/postanovlenie-konstitutsionnogo-suda-rf-ot-19032003-n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7929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99198-267A-4EDD-9917-57C53F24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3</Pages>
  <Words>793</Words>
  <Characters>5886</Characters>
  <Application>Microsoft Office Word</Application>
  <DocSecurity>0</DocSecurity>
  <Lines>111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сафонова</cp:lastModifiedBy>
  <cp:revision>678</cp:revision>
  <dcterms:created xsi:type="dcterms:W3CDTF">2020-04-06T08:29:00Z</dcterms:created>
  <dcterms:modified xsi:type="dcterms:W3CDTF">2020-11-14T13:55:00Z</dcterms:modified>
</cp:coreProperties>
</file>