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9108A" w14:textId="77777777" w:rsidR="0082184B" w:rsidRDefault="0082184B" w:rsidP="0082184B">
      <w:pPr>
        <w:tabs>
          <w:tab w:val="left" w:pos="332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54382152"/>
      <w:r>
        <w:rPr>
          <w:rFonts w:ascii="Times New Roman" w:hAnsi="Times New Roman"/>
          <w:b/>
          <w:bCs/>
          <w:sz w:val="24"/>
          <w:szCs w:val="24"/>
        </w:rPr>
        <w:t>Лексико-семантические и морфологические особенности эвфемизмов якутского языка</w:t>
      </w:r>
    </w:p>
    <w:p w14:paraId="76DC61F0" w14:textId="77777777" w:rsidR="0082184B" w:rsidRDefault="0082184B" w:rsidP="0082184B">
      <w:pPr>
        <w:spacing w:before="40" w:after="4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Еремеева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Дайаана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Николаевна</w:t>
      </w:r>
    </w:p>
    <w:p w14:paraId="7FA622EE" w14:textId="77777777" w:rsidR="0082184B" w:rsidRDefault="0082184B" w:rsidP="0082184B">
      <w:pPr>
        <w:spacing w:before="40" w:after="40" w:line="240" w:lineRule="auto"/>
        <w:ind w:firstLine="709"/>
        <w:jc w:val="center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  <w:lang w:val="sah-RU"/>
        </w:rPr>
        <w:t>Студент 1-го курса Института языков и культуры народов Северо-Востока Российской Федерации Северо-Восточного федерального университета имени М.К. Аммосова, г. Якутск, Россия</w:t>
      </w:r>
    </w:p>
    <w:p w14:paraId="2396F049" w14:textId="77777777" w:rsidR="0082184B" w:rsidRDefault="0082184B" w:rsidP="0082184B">
      <w:pPr>
        <w:spacing w:beforeLines="40" w:before="96" w:afterLines="40" w:after="96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_Hlk39676461"/>
      <w:r>
        <w:rPr>
          <w:rStyle w:val="a6"/>
          <w:rFonts w:ascii="Times New Roman" w:hAnsi="Times New Roman"/>
          <w:sz w:val="24"/>
          <w:szCs w:val="24"/>
          <w:lang w:val="sah-RU"/>
        </w:rPr>
        <w:t xml:space="preserve">В </w:t>
      </w:r>
      <w:r>
        <w:rPr>
          <w:rFonts w:ascii="Times New Roman" w:hAnsi="Times New Roman"/>
          <w:sz w:val="24"/>
          <w:szCs w:val="24"/>
          <w:lang w:val="sah-RU"/>
        </w:rPr>
        <w:t xml:space="preserve">настоящее время </w:t>
      </w:r>
      <w:r>
        <w:rPr>
          <w:rFonts w:ascii="Times New Roman" w:hAnsi="Times New Roman"/>
          <w:sz w:val="24"/>
          <w:szCs w:val="24"/>
        </w:rPr>
        <w:t>одной из актуальных задач современной политики Российской Федерации является сохранение и развитие родных языков народов страны. Табуированная, диалектная лексика, эвфемизмы являются одним из интересных и широко неизученных направлений якутского языка и поэтому актуальны для изучения.</w:t>
      </w:r>
    </w:p>
    <w:p w14:paraId="708CE2AE" w14:textId="77777777" w:rsidR="0082184B" w:rsidRDefault="0082184B" w:rsidP="0082184B">
      <w:pPr>
        <w:spacing w:beforeLines="40" w:before="96" w:afterLines="40" w:after="96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sah-RU"/>
        </w:rPr>
      </w:pPr>
      <w:bookmarkStart w:id="2" w:name="_Hlk29719240"/>
      <w:bookmarkStart w:id="3" w:name="_Hlk54382165"/>
      <w:bookmarkEnd w:id="0"/>
      <w:r>
        <w:rPr>
          <w:rFonts w:ascii="Times New Roman" w:hAnsi="Times New Roman"/>
          <w:sz w:val="24"/>
          <w:szCs w:val="24"/>
        </w:rPr>
        <w:t>Целью</w:t>
      </w:r>
      <w:r>
        <w:rPr>
          <w:rFonts w:ascii="Times New Roman" w:hAnsi="Times New Roman"/>
          <w:b/>
          <w:bCs/>
          <w:sz w:val="24"/>
          <w:szCs w:val="24"/>
          <w:lang w:val="sah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исследования является </w:t>
      </w:r>
      <w:r>
        <w:rPr>
          <w:rFonts w:ascii="Times New Roman" w:hAnsi="Times New Roman"/>
          <w:bCs/>
          <w:sz w:val="24"/>
          <w:szCs w:val="24"/>
          <w:lang w:val="sah-RU"/>
        </w:rPr>
        <w:t>изучение лексико-семантических и морфологических особенностей эвфемизмов якутского языка.</w:t>
      </w:r>
      <w:bookmarkEnd w:id="2"/>
      <w:r>
        <w:rPr>
          <w:rFonts w:ascii="Times New Roman" w:hAnsi="Times New Roman"/>
          <w:bCs/>
          <w:sz w:val="24"/>
          <w:szCs w:val="24"/>
          <w:lang w:val="sah-RU"/>
        </w:rPr>
        <w:t xml:space="preserve"> </w:t>
      </w:r>
    </w:p>
    <w:p w14:paraId="67E115F5" w14:textId="77777777" w:rsidR="0082184B" w:rsidRDefault="0082184B" w:rsidP="0082184B">
      <w:pPr>
        <w:pStyle w:val="a5"/>
        <w:spacing w:beforeLines="40" w:before="96" w:afterLines="40" w:after="96" w:line="240" w:lineRule="auto"/>
        <w:ind w:firstLine="709"/>
        <w:jc w:val="both"/>
        <w:rPr>
          <w:rFonts w:ascii="Times New Roman" w:hAnsi="Times New Roman"/>
          <w:iCs/>
          <w:color w:val="333333"/>
          <w:sz w:val="24"/>
          <w:szCs w:val="24"/>
          <w:shd w:val="clear" w:color="auto" w:fill="EAEDF0"/>
        </w:rPr>
      </w:pPr>
      <w:r>
        <w:rPr>
          <w:rFonts w:ascii="Times New Roman" w:hAnsi="Times New Roman"/>
          <w:sz w:val="24"/>
          <w:szCs w:val="24"/>
        </w:rPr>
        <w:t>Нами найдено 590 эвфемизмов из пяти разных словарей и «Научных трудов» А.Е. Кулаковского: «Большой толковый словарь якутского языка» (все 15 томов), «Диалектологический словарь якутского языка» 1976 г.,  «Диалектологический словарь языка саха» 1995 г., «Словарь якутского языка» (2 тома) Э.К. Пекарского:</w:t>
      </w:r>
    </w:p>
    <w:p w14:paraId="411455CF" w14:textId="77777777" w:rsidR="0082184B" w:rsidRDefault="0082184B" w:rsidP="0082184B">
      <w:pPr>
        <w:spacing w:beforeLines="40" w:before="96" w:afterLines="40" w:after="96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68 слов из 15 томов «Больших толковых словарей якутского языка»;</w:t>
      </w:r>
    </w:p>
    <w:p w14:paraId="442CBF10" w14:textId="77777777" w:rsidR="0082184B" w:rsidRDefault="0082184B" w:rsidP="0082184B">
      <w:pPr>
        <w:spacing w:beforeLines="40" w:before="96" w:afterLines="40" w:after="96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351 слово из «Диалектологического словаря якутского языка» 1976 г. выпуска;</w:t>
      </w:r>
    </w:p>
    <w:p w14:paraId="03AAB2FD" w14:textId="77777777" w:rsidR="0082184B" w:rsidRDefault="0082184B" w:rsidP="0082184B">
      <w:pPr>
        <w:spacing w:beforeLines="40" w:before="96" w:afterLines="40" w:after="96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55 слов из «Диалектологического словаря языка саха» 1995 г. выпуска;</w:t>
      </w:r>
    </w:p>
    <w:p w14:paraId="46A15626" w14:textId="77777777" w:rsidR="0082184B" w:rsidRDefault="0082184B" w:rsidP="0082184B">
      <w:pPr>
        <w:spacing w:beforeLines="40" w:before="96" w:afterLines="40" w:after="96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53 слов из «Научных трудов» А.Е. Кулаковского;</w:t>
      </w:r>
    </w:p>
    <w:p w14:paraId="3672B929" w14:textId="77777777" w:rsidR="0082184B" w:rsidRDefault="0082184B" w:rsidP="0082184B">
      <w:pPr>
        <w:spacing w:beforeLines="40" w:before="96" w:afterLines="40" w:after="96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63 слова из «Словаря якутского языка» Э.К. Пекарского</w:t>
      </w:r>
      <w:bookmarkEnd w:id="1"/>
    </w:p>
    <w:bookmarkEnd w:id="3"/>
    <w:p w14:paraId="6A362D10" w14:textId="77777777" w:rsidR="0082184B" w:rsidRDefault="0082184B" w:rsidP="0082184B">
      <w:pPr>
        <w:spacing w:beforeLines="40" w:before="96" w:afterLines="40" w:after="96" w:line="240" w:lineRule="auto"/>
        <w:ind w:firstLine="709"/>
        <w:jc w:val="both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  <w:lang w:val="sah-RU"/>
        </w:rPr>
        <w:t>Среди эвфемизмов самое большое количество занимает лексико-семантическая группа “животный мир”, что составляет 142 лексических единиц. Самыми часто встречающимися животными являются “медведь” (</w:t>
      </w:r>
      <w:r>
        <w:rPr>
          <w:rFonts w:ascii="Times New Roman" w:hAnsi="Times New Roman"/>
          <w:sz w:val="24"/>
          <w:szCs w:val="24"/>
        </w:rPr>
        <w:t>70)</w:t>
      </w:r>
      <w:r>
        <w:rPr>
          <w:rFonts w:ascii="Times New Roman" w:hAnsi="Times New Roman"/>
          <w:sz w:val="24"/>
          <w:szCs w:val="24"/>
          <w:lang w:val="sah-RU"/>
        </w:rPr>
        <w:t>, “волк” (13) и “лось” (10).</w:t>
      </w:r>
    </w:p>
    <w:p w14:paraId="3B6BB07B" w14:textId="77777777" w:rsidR="0082184B" w:rsidRDefault="0082184B" w:rsidP="0082184B">
      <w:pPr>
        <w:spacing w:beforeLines="40" w:before="96" w:afterLines="40" w:after="96" w:line="240" w:lineRule="auto"/>
        <w:ind w:firstLine="709"/>
        <w:jc w:val="both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  <w:lang w:val="sah-RU"/>
        </w:rPr>
        <w:t>С</w:t>
      </w:r>
      <w:r>
        <w:rPr>
          <w:rFonts w:ascii="Times New Roman" w:hAnsi="Times New Roman"/>
          <w:sz w:val="24"/>
          <w:szCs w:val="24"/>
        </w:rPr>
        <w:t xml:space="preserve"> точки зрения семантики и разновидностей эвфемизмы и диалектная лексика тесно связаны между собой. </w:t>
      </w:r>
      <w:r>
        <w:rPr>
          <w:rFonts w:ascii="Times New Roman" w:hAnsi="Times New Roman"/>
          <w:sz w:val="24"/>
          <w:szCs w:val="24"/>
          <w:lang w:val="sah-RU"/>
        </w:rPr>
        <w:t>В основном в диалектной лексике быт, культура и мировоззрение жителей района или других народов показываются по-разному. В диалектологических словарях диалекты-эвфемизмы часто употребляется в северных улусах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sah-RU"/>
        </w:rPr>
        <w:t xml:space="preserve">Абыйском, Булунском,  Верхнеколымском, Среднеколымском, Нижнеколымском и Момском. Например, слово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i/>
          <w:iCs/>
          <w:sz w:val="24"/>
          <w:szCs w:val="24"/>
          <w:lang w:val="sah-RU"/>
        </w:rPr>
        <w:t>ружье</w:t>
      </w:r>
      <w:r>
        <w:rPr>
          <w:rFonts w:ascii="Times New Roman" w:hAnsi="Times New Roman"/>
          <w:sz w:val="24"/>
          <w:szCs w:val="24"/>
        </w:rPr>
        <w:t xml:space="preserve">» на </w:t>
      </w:r>
      <w:proofErr w:type="spellStart"/>
      <w:r>
        <w:rPr>
          <w:rFonts w:ascii="Times New Roman" w:hAnsi="Times New Roman"/>
          <w:sz w:val="24"/>
          <w:szCs w:val="24"/>
        </w:rPr>
        <w:t>общеякутском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языке </w:t>
      </w:r>
      <w:r>
        <w:rPr>
          <w:rFonts w:ascii="Times New Roman" w:hAnsi="Times New Roman"/>
          <w:sz w:val="24"/>
          <w:szCs w:val="24"/>
          <w:lang w:val="sah-RU"/>
        </w:rPr>
        <w:t xml:space="preserve">понимается как </w:t>
      </w:r>
      <w:r>
        <w:rPr>
          <w:rFonts w:ascii="Times New Roman" w:hAnsi="Times New Roman"/>
          <w:i/>
          <w:iCs/>
          <w:sz w:val="24"/>
          <w:szCs w:val="24"/>
        </w:rPr>
        <w:t>«</w:t>
      </w:r>
      <w:r>
        <w:rPr>
          <w:rFonts w:ascii="Times New Roman" w:hAnsi="Times New Roman"/>
          <w:i/>
          <w:iCs/>
          <w:sz w:val="24"/>
          <w:szCs w:val="24"/>
          <w:lang w:val="sah-RU"/>
        </w:rPr>
        <w:t>саа</w:t>
      </w:r>
      <w:r>
        <w:rPr>
          <w:rFonts w:ascii="Times New Roman" w:hAnsi="Times New Roman"/>
          <w:i/>
          <w:i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  <w:lang w:val="sah-RU"/>
        </w:rPr>
        <w:t xml:space="preserve">, в Вилюйском районе называют </w:t>
      </w:r>
      <w:r>
        <w:rPr>
          <w:rFonts w:ascii="Times New Roman" w:hAnsi="Times New Roman"/>
          <w:i/>
          <w:iCs/>
          <w:sz w:val="24"/>
          <w:szCs w:val="24"/>
        </w:rPr>
        <w:t>«</w:t>
      </w:r>
      <w:r>
        <w:rPr>
          <w:rFonts w:ascii="Times New Roman" w:hAnsi="Times New Roman"/>
          <w:i/>
          <w:iCs/>
          <w:sz w:val="24"/>
          <w:szCs w:val="24"/>
          <w:lang w:val="sah-RU"/>
        </w:rPr>
        <w:t>чуор</w:t>
      </w:r>
      <w:r>
        <w:rPr>
          <w:rFonts w:ascii="Times New Roman" w:hAnsi="Times New Roman"/>
          <w:i/>
          <w:iCs/>
          <w:sz w:val="24"/>
          <w:szCs w:val="24"/>
        </w:rPr>
        <w:t>»</w:t>
      </w:r>
      <w:r>
        <w:rPr>
          <w:rFonts w:ascii="Times New Roman" w:hAnsi="Times New Roman"/>
          <w:i/>
          <w:iCs/>
          <w:sz w:val="24"/>
          <w:szCs w:val="24"/>
          <w:lang w:val="sah-RU"/>
        </w:rPr>
        <w:t xml:space="preserve">, </w:t>
      </w:r>
      <w:r>
        <w:rPr>
          <w:rFonts w:ascii="Times New Roman" w:hAnsi="Times New Roman"/>
          <w:sz w:val="24"/>
          <w:szCs w:val="24"/>
          <w:lang w:val="sah-RU"/>
        </w:rPr>
        <w:t xml:space="preserve">а в Нижнем Колымском районе - </w:t>
      </w:r>
      <w:r>
        <w:rPr>
          <w:rFonts w:ascii="Times New Roman" w:hAnsi="Times New Roman"/>
          <w:i/>
          <w:iCs/>
          <w:sz w:val="24"/>
          <w:szCs w:val="24"/>
        </w:rPr>
        <w:t>«</w:t>
      </w:r>
      <w:r>
        <w:rPr>
          <w:rFonts w:ascii="Times New Roman" w:hAnsi="Times New Roman"/>
          <w:i/>
          <w:iCs/>
          <w:sz w:val="24"/>
          <w:szCs w:val="24"/>
          <w:lang w:val="sah-RU"/>
        </w:rPr>
        <w:t>үрэр кыталык</w:t>
      </w:r>
      <w:r>
        <w:rPr>
          <w:rFonts w:ascii="Times New Roman" w:hAnsi="Times New Roman"/>
          <w:i/>
          <w:iCs/>
          <w:sz w:val="24"/>
          <w:szCs w:val="24"/>
        </w:rPr>
        <w:t>»</w:t>
      </w:r>
      <w:r>
        <w:rPr>
          <w:rFonts w:ascii="Times New Roman" w:hAnsi="Times New Roman"/>
          <w:i/>
          <w:iCs/>
          <w:sz w:val="24"/>
          <w:szCs w:val="24"/>
          <w:lang w:val="sah-RU"/>
        </w:rPr>
        <w:t>.</w:t>
      </w:r>
      <w:r>
        <w:rPr>
          <w:rFonts w:ascii="Times New Roman" w:hAnsi="Times New Roman"/>
          <w:sz w:val="24"/>
          <w:szCs w:val="24"/>
          <w:lang w:val="sah-RU"/>
        </w:rPr>
        <w:t xml:space="preserve"> В якутской системе эвфемизмов также часто встречаются слова-омонимы.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Например, в Колымских районах слово </w:t>
      </w:r>
      <w:r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«</w:t>
      </w:r>
      <w:r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  <w:lang w:val="sah-RU"/>
        </w:rPr>
        <w:t>көтөл</w:t>
      </w:r>
      <w:r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обозначает </w:t>
      </w:r>
      <w:r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олень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а также </w:t>
      </w:r>
      <w:r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следы животного или человека;</w:t>
      </w:r>
    </w:p>
    <w:p w14:paraId="2D5E2737" w14:textId="77777777" w:rsidR="0082184B" w:rsidRDefault="0082184B" w:rsidP="0082184B">
      <w:pPr>
        <w:spacing w:beforeLines="40" w:before="96" w:afterLines="40" w:after="96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lang w:val="sah-RU"/>
        </w:rPr>
      </w:pPr>
      <w:bookmarkStart w:id="4" w:name="_Hlk29388126"/>
      <w:bookmarkStart w:id="5" w:name="_Hlk29722181"/>
      <w:r>
        <w:rPr>
          <w:rFonts w:ascii="Times New Roman" w:hAnsi="Times New Roman"/>
          <w:sz w:val="24"/>
          <w:szCs w:val="24"/>
        </w:rPr>
        <w:t>Эвфемизмы якутского языка разделяются на следующие семантические поля: животный мир (</w:t>
      </w:r>
      <w:r>
        <w:rPr>
          <w:rFonts w:ascii="Times New Roman" w:hAnsi="Times New Roman"/>
          <w:i/>
          <w:iCs/>
          <w:sz w:val="24"/>
          <w:szCs w:val="24"/>
          <w:lang w:val="sah-RU"/>
        </w:rPr>
        <w:t>кутуруктаах</w:t>
      </w:r>
      <w:r>
        <w:rPr>
          <w:rFonts w:ascii="Times New Roman" w:hAnsi="Times New Roman"/>
          <w:i/>
          <w:iCs/>
          <w:sz w:val="24"/>
          <w:szCs w:val="24"/>
        </w:rPr>
        <w:t xml:space="preserve"> ‘волк’</w:t>
      </w:r>
      <w:r>
        <w:rPr>
          <w:rFonts w:ascii="Times New Roman" w:hAnsi="Times New Roman"/>
          <w:i/>
          <w:iCs/>
          <w:sz w:val="24"/>
          <w:szCs w:val="24"/>
          <w:lang w:val="sah-RU"/>
        </w:rPr>
        <w:t xml:space="preserve">), </w:t>
      </w:r>
      <w:r>
        <w:rPr>
          <w:rFonts w:ascii="Times New Roman" w:hAnsi="Times New Roman"/>
          <w:sz w:val="24"/>
          <w:szCs w:val="24"/>
          <w:lang w:val="sah-RU"/>
        </w:rPr>
        <w:t>природа и природные явления</w:t>
      </w:r>
      <w:r>
        <w:rPr>
          <w:rFonts w:ascii="Times New Roman" w:hAnsi="Times New Roman"/>
          <w:i/>
          <w:iCs/>
          <w:sz w:val="24"/>
          <w:szCs w:val="24"/>
          <w:lang w:val="sah-RU"/>
        </w:rPr>
        <w:t xml:space="preserve"> (суорба</w:t>
      </w:r>
      <w:r>
        <w:rPr>
          <w:rFonts w:ascii="Times New Roman" w:hAnsi="Times New Roman"/>
          <w:i/>
          <w:iCs/>
          <w:sz w:val="24"/>
          <w:szCs w:val="24"/>
        </w:rPr>
        <w:t xml:space="preserve"> ‘гора’</w:t>
      </w:r>
      <w:r>
        <w:rPr>
          <w:rFonts w:ascii="Times New Roman" w:hAnsi="Times New Roman"/>
          <w:i/>
          <w:iCs/>
          <w:sz w:val="24"/>
          <w:szCs w:val="24"/>
          <w:lang w:val="sah-RU"/>
        </w:rPr>
        <w:t xml:space="preserve">), </w:t>
      </w:r>
      <w:r>
        <w:rPr>
          <w:rFonts w:ascii="Times New Roman" w:hAnsi="Times New Roman"/>
          <w:sz w:val="24"/>
          <w:szCs w:val="24"/>
          <w:lang w:val="sah-RU"/>
        </w:rPr>
        <w:t>охота и рыболовство (</w:t>
      </w:r>
      <w:r>
        <w:rPr>
          <w:rFonts w:ascii="Times New Roman" w:hAnsi="Times New Roman"/>
          <w:i/>
          <w:iCs/>
          <w:sz w:val="24"/>
          <w:szCs w:val="24"/>
          <w:lang w:val="sah-RU"/>
        </w:rPr>
        <w:t>мэндэй</w:t>
      </w:r>
      <w:r>
        <w:rPr>
          <w:rFonts w:ascii="Times New Roman" w:hAnsi="Times New Roman"/>
          <w:i/>
          <w:iCs/>
          <w:sz w:val="24"/>
          <w:szCs w:val="24"/>
        </w:rPr>
        <w:t xml:space="preserve"> ‘</w:t>
      </w:r>
      <w:r>
        <w:rPr>
          <w:rFonts w:ascii="Times New Roman" w:hAnsi="Times New Roman"/>
          <w:i/>
          <w:iCs/>
          <w:sz w:val="24"/>
          <w:szCs w:val="24"/>
          <w:lang w:val="sah-RU"/>
        </w:rPr>
        <w:t>следы зверя</w:t>
      </w:r>
      <w:r>
        <w:rPr>
          <w:rFonts w:ascii="Times New Roman" w:hAnsi="Times New Roman"/>
          <w:i/>
          <w:iCs/>
          <w:sz w:val="24"/>
          <w:szCs w:val="24"/>
        </w:rPr>
        <w:t>’</w:t>
      </w:r>
      <w:r>
        <w:rPr>
          <w:rFonts w:ascii="Times New Roman" w:hAnsi="Times New Roman"/>
          <w:i/>
          <w:iCs/>
          <w:sz w:val="24"/>
          <w:szCs w:val="24"/>
          <w:lang w:val="sah-RU"/>
        </w:rPr>
        <w:t xml:space="preserve">), </w:t>
      </w:r>
      <w:r>
        <w:rPr>
          <w:rFonts w:ascii="Times New Roman" w:hAnsi="Times New Roman"/>
          <w:sz w:val="24"/>
          <w:szCs w:val="24"/>
          <w:lang w:val="sah-RU"/>
        </w:rPr>
        <w:t xml:space="preserve">бытовые слова и вещи </w:t>
      </w:r>
      <w:r>
        <w:rPr>
          <w:rFonts w:ascii="Times New Roman" w:hAnsi="Times New Roman"/>
          <w:i/>
          <w:iCs/>
          <w:sz w:val="24"/>
          <w:szCs w:val="24"/>
          <w:lang w:val="sah-RU"/>
        </w:rPr>
        <w:t>(чохо</w:t>
      </w:r>
      <w:r>
        <w:rPr>
          <w:rFonts w:ascii="Times New Roman" w:hAnsi="Times New Roman"/>
          <w:i/>
          <w:iCs/>
          <w:sz w:val="24"/>
          <w:szCs w:val="24"/>
        </w:rPr>
        <w:t xml:space="preserve"> ‘</w:t>
      </w:r>
      <w:r>
        <w:rPr>
          <w:rFonts w:ascii="Times New Roman" w:hAnsi="Times New Roman"/>
          <w:i/>
          <w:iCs/>
          <w:sz w:val="24"/>
          <w:szCs w:val="24"/>
          <w:lang w:val="sah-RU"/>
        </w:rPr>
        <w:t>топор</w:t>
      </w:r>
      <w:r>
        <w:rPr>
          <w:rFonts w:ascii="Times New Roman" w:hAnsi="Times New Roman"/>
          <w:i/>
          <w:iCs/>
          <w:sz w:val="24"/>
          <w:szCs w:val="24"/>
        </w:rPr>
        <w:t>’</w:t>
      </w:r>
      <w:r>
        <w:rPr>
          <w:rFonts w:ascii="Times New Roman" w:hAnsi="Times New Roman"/>
          <w:i/>
          <w:iCs/>
          <w:sz w:val="24"/>
          <w:szCs w:val="24"/>
          <w:lang w:val="sah-RU"/>
        </w:rPr>
        <w:t xml:space="preserve">), </w:t>
      </w:r>
      <w:r>
        <w:rPr>
          <w:rFonts w:ascii="Times New Roman" w:hAnsi="Times New Roman"/>
          <w:sz w:val="24"/>
          <w:szCs w:val="24"/>
          <w:lang w:val="sah-RU"/>
        </w:rPr>
        <w:t>пища</w:t>
      </w:r>
      <w:r>
        <w:rPr>
          <w:rFonts w:ascii="Times New Roman" w:hAnsi="Times New Roman"/>
          <w:i/>
          <w:iCs/>
          <w:sz w:val="24"/>
          <w:szCs w:val="24"/>
          <w:lang w:val="sah-RU"/>
        </w:rPr>
        <w:t xml:space="preserve"> (аһыы </w:t>
      </w:r>
      <w:r>
        <w:rPr>
          <w:rFonts w:ascii="Times New Roman" w:hAnsi="Times New Roman"/>
          <w:i/>
          <w:iCs/>
          <w:sz w:val="24"/>
          <w:szCs w:val="24"/>
        </w:rPr>
        <w:t>‘</w:t>
      </w:r>
      <w:r>
        <w:rPr>
          <w:rFonts w:ascii="Times New Roman" w:hAnsi="Times New Roman"/>
          <w:i/>
          <w:iCs/>
          <w:sz w:val="24"/>
          <w:szCs w:val="24"/>
          <w:lang w:val="sah-RU"/>
        </w:rPr>
        <w:t>соль</w:t>
      </w:r>
      <w:r>
        <w:rPr>
          <w:rFonts w:ascii="Times New Roman" w:hAnsi="Times New Roman"/>
          <w:i/>
          <w:iCs/>
          <w:sz w:val="24"/>
          <w:szCs w:val="24"/>
        </w:rPr>
        <w:t>’</w:t>
      </w:r>
      <w:r>
        <w:rPr>
          <w:rFonts w:ascii="Times New Roman" w:hAnsi="Times New Roman"/>
          <w:i/>
          <w:iCs/>
          <w:sz w:val="24"/>
          <w:szCs w:val="24"/>
          <w:lang w:val="sah-RU"/>
        </w:rPr>
        <w:t xml:space="preserve">), </w:t>
      </w:r>
      <w:r>
        <w:rPr>
          <w:rFonts w:ascii="Times New Roman" w:hAnsi="Times New Roman"/>
          <w:sz w:val="24"/>
          <w:szCs w:val="24"/>
          <w:lang w:val="sah-RU"/>
        </w:rPr>
        <w:t xml:space="preserve">обряды и верования </w:t>
      </w:r>
      <w:r>
        <w:rPr>
          <w:rFonts w:ascii="Times New Roman" w:hAnsi="Times New Roman"/>
          <w:i/>
          <w:iCs/>
          <w:sz w:val="24"/>
          <w:szCs w:val="24"/>
          <w:lang w:val="sah-RU"/>
        </w:rPr>
        <w:t>(айыы</w:t>
      </w:r>
      <w:r>
        <w:rPr>
          <w:rFonts w:ascii="Times New Roman" w:hAnsi="Times New Roman"/>
          <w:i/>
          <w:iCs/>
          <w:sz w:val="24"/>
          <w:szCs w:val="24"/>
        </w:rPr>
        <w:t xml:space="preserve"> ‘</w:t>
      </w:r>
      <w:r>
        <w:rPr>
          <w:rFonts w:ascii="Times New Roman" w:hAnsi="Times New Roman"/>
          <w:i/>
          <w:iCs/>
          <w:sz w:val="24"/>
          <w:szCs w:val="24"/>
          <w:lang w:val="sah-RU"/>
        </w:rPr>
        <w:t>блуждающая душа</w:t>
      </w:r>
      <w:r>
        <w:rPr>
          <w:rFonts w:ascii="Times New Roman" w:hAnsi="Times New Roman"/>
          <w:i/>
          <w:iCs/>
          <w:sz w:val="24"/>
          <w:szCs w:val="24"/>
        </w:rPr>
        <w:t>’</w:t>
      </w:r>
      <w:r>
        <w:rPr>
          <w:rFonts w:ascii="Times New Roman" w:hAnsi="Times New Roman"/>
          <w:i/>
          <w:iCs/>
          <w:sz w:val="24"/>
          <w:szCs w:val="24"/>
          <w:lang w:val="sah-RU"/>
        </w:rPr>
        <w:t xml:space="preserve">), </w:t>
      </w:r>
      <w:r>
        <w:rPr>
          <w:rFonts w:ascii="Times New Roman" w:hAnsi="Times New Roman"/>
          <w:sz w:val="24"/>
          <w:szCs w:val="24"/>
          <w:lang w:val="sah-RU"/>
        </w:rPr>
        <w:t>болезнь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Style w:val="a6"/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i/>
          <w:iCs/>
          <w:sz w:val="24"/>
          <w:szCs w:val="24"/>
          <w:lang w:val="sah-RU"/>
        </w:rPr>
        <w:t>уура</w:t>
      </w:r>
      <w:r>
        <w:rPr>
          <w:rFonts w:ascii="Times New Roman" w:hAnsi="Times New Roman"/>
          <w:i/>
          <w:iCs/>
          <w:sz w:val="24"/>
          <w:szCs w:val="24"/>
        </w:rPr>
        <w:t xml:space="preserve"> ‘</w:t>
      </w:r>
      <w:r>
        <w:rPr>
          <w:rFonts w:ascii="Times New Roman" w:hAnsi="Times New Roman"/>
          <w:i/>
          <w:iCs/>
          <w:sz w:val="24"/>
          <w:szCs w:val="24"/>
          <w:lang w:val="sah-RU"/>
        </w:rPr>
        <w:t>паралич</w:t>
      </w:r>
      <w:r>
        <w:rPr>
          <w:rFonts w:ascii="Times New Roman" w:hAnsi="Times New Roman"/>
          <w:i/>
          <w:iCs/>
          <w:sz w:val="24"/>
          <w:szCs w:val="24"/>
        </w:rPr>
        <w:t xml:space="preserve">’ </w:t>
      </w:r>
      <w:r>
        <w:rPr>
          <w:rFonts w:ascii="Times New Roman" w:hAnsi="Times New Roman"/>
          <w:i/>
          <w:iCs/>
          <w:sz w:val="24"/>
          <w:szCs w:val="24"/>
          <w:lang w:val="sah-RU"/>
        </w:rPr>
        <w:t>)</w:t>
      </w:r>
      <w:r>
        <w:rPr>
          <w:rFonts w:ascii="Times New Roman" w:hAnsi="Times New Roman"/>
          <w:sz w:val="24"/>
          <w:szCs w:val="24"/>
          <w:lang w:val="sah-RU"/>
        </w:rPr>
        <w:t xml:space="preserve">, шаман </w:t>
      </w:r>
      <w:r>
        <w:rPr>
          <w:rFonts w:ascii="Times New Roman" w:hAnsi="Times New Roman"/>
          <w:i/>
          <w:iCs/>
          <w:sz w:val="24"/>
          <w:szCs w:val="24"/>
          <w:lang w:val="sah-RU"/>
        </w:rPr>
        <w:t>(баттахтаах</w:t>
      </w:r>
      <w:r>
        <w:rPr>
          <w:rFonts w:ascii="Times New Roman" w:hAnsi="Times New Roman"/>
          <w:i/>
          <w:iCs/>
          <w:sz w:val="24"/>
          <w:szCs w:val="24"/>
        </w:rPr>
        <w:t xml:space="preserve"> ’</w:t>
      </w:r>
      <w:r>
        <w:rPr>
          <w:rFonts w:ascii="Times New Roman" w:hAnsi="Times New Roman"/>
          <w:i/>
          <w:iCs/>
          <w:sz w:val="24"/>
          <w:szCs w:val="24"/>
          <w:lang w:val="sah-RU"/>
        </w:rPr>
        <w:t>шаман</w:t>
      </w:r>
      <w:r>
        <w:rPr>
          <w:rFonts w:ascii="Times New Roman" w:hAnsi="Times New Roman"/>
          <w:i/>
          <w:iCs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  <w:lang w:val="sah-RU"/>
        </w:rPr>
        <w:t xml:space="preserve">), части тела и органы человека </w:t>
      </w:r>
      <w:r>
        <w:rPr>
          <w:rFonts w:ascii="Times New Roman" w:hAnsi="Times New Roman"/>
          <w:i/>
          <w:iCs/>
          <w:sz w:val="24"/>
          <w:szCs w:val="24"/>
          <w:lang w:val="sah-RU"/>
        </w:rPr>
        <w:t>(кылатар</w:t>
      </w:r>
      <w:r>
        <w:rPr>
          <w:rFonts w:ascii="Times New Roman" w:hAnsi="Times New Roman"/>
          <w:i/>
          <w:iCs/>
          <w:sz w:val="24"/>
          <w:szCs w:val="24"/>
        </w:rPr>
        <w:t xml:space="preserve"> ‘</w:t>
      </w:r>
      <w:r>
        <w:rPr>
          <w:rFonts w:ascii="Times New Roman" w:hAnsi="Times New Roman"/>
          <w:i/>
          <w:iCs/>
          <w:sz w:val="24"/>
          <w:szCs w:val="24"/>
          <w:lang w:val="sah-RU"/>
        </w:rPr>
        <w:t>глаза</w:t>
      </w:r>
      <w:r>
        <w:rPr>
          <w:rFonts w:ascii="Times New Roman" w:hAnsi="Times New Roman"/>
          <w:i/>
          <w:iCs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  <w:lang w:val="sah-RU"/>
        </w:rPr>
        <w:t xml:space="preserve">), смерть,  рождаемость и беременность </w:t>
      </w:r>
      <w:r>
        <w:rPr>
          <w:rFonts w:ascii="Times New Roman" w:hAnsi="Times New Roman"/>
          <w:i/>
          <w:iCs/>
          <w:sz w:val="24"/>
          <w:szCs w:val="24"/>
          <w:lang w:val="sah-RU"/>
        </w:rPr>
        <w:t>(саарбах</w:t>
      </w:r>
      <w:r>
        <w:rPr>
          <w:rFonts w:ascii="Times New Roman" w:hAnsi="Times New Roman"/>
          <w:i/>
          <w:iCs/>
          <w:sz w:val="24"/>
          <w:szCs w:val="24"/>
        </w:rPr>
        <w:t xml:space="preserve"> ‘</w:t>
      </w:r>
      <w:r>
        <w:rPr>
          <w:rFonts w:ascii="Times New Roman" w:hAnsi="Times New Roman"/>
          <w:i/>
          <w:iCs/>
          <w:sz w:val="24"/>
          <w:szCs w:val="24"/>
          <w:lang w:val="sah-RU"/>
        </w:rPr>
        <w:t>беременная</w:t>
      </w:r>
      <w:r>
        <w:rPr>
          <w:rFonts w:ascii="Times New Roman" w:hAnsi="Times New Roman"/>
          <w:i/>
          <w:iCs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  <w:lang w:val="sah-RU"/>
        </w:rPr>
        <w:t xml:space="preserve">), дорога </w:t>
      </w:r>
      <w:r>
        <w:rPr>
          <w:rFonts w:ascii="Times New Roman" w:hAnsi="Times New Roman"/>
          <w:i/>
          <w:iCs/>
          <w:sz w:val="24"/>
          <w:szCs w:val="24"/>
          <w:lang w:val="sah-RU"/>
        </w:rPr>
        <w:t>(дьуос</w:t>
      </w:r>
      <w:r>
        <w:rPr>
          <w:rFonts w:ascii="Times New Roman" w:hAnsi="Times New Roman"/>
          <w:i/>
          <w:iCs/>
          <w:sz w:val="24"/>
          <w:szCs w:val="24"/>
        </w:rPr>
        <w:t xml:space="preserve"> ‘</w:t>
      </w:r>
      <w:r>
        <w:rPr>
          <w:rFonts w:ascii="Times New Roman" w:hAnsi="Times New Roman"/>
          <w:i/>
          <w:iCs/>
          <w:sz w:val="24"/>
          <w:szCs w:val="24"/>
          <w:lang w:val="sah-RU"/>
        </w:rPr>
        <w:t>дорога</w:t>
      </w:r>
      <w:r>
        <w:rPr>
          <w:rFonts w:ascii="Times New Roman" w:hAnsi="Times New Roman"/>
          <w:i/>
          <w:iCs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  <w:lang w:val="sah-RU"/>
        </w:rPr>
        <w:t xml:space="preserve">),  посуда </w:t>
      </w:r>
      <w:r>
        <w:rPr>
          <w:rFonts w:ascii="Times New Roman" w:hAnsi="Times New Roman"/>
          <w:i/>
          <w:iCs/>
          <w:sz w:val="24"/>
          <w:szCs w:val="24"/>
          <w:lang w:val="sah-RU"/>
        </w:rPr>
        <w:t>(убаҕастыыр</w:t>
      </w:r>
      <w:r>
        <w:rPr>
          <w:rFonts w:ascii="Times New Roman" w:hAnsi="Times New Roman"/>
          <w:i/>
          <w:iCs/>
          <w:sz w:val="24"/>
          <w:szCs w:val="24"/>
        </w:rPr>
        <w:t xml:space="preserve"> ‘</w:t>
      </w:r>
      <w:r>
        <w:rPr>
          <w:rFonts w:ascii="Times New Roman" w:hAnsi="Times New Roman"/>
          <w:i/>
          <w:iCs/>
          <w:sz w:val="24"/>
          <w:szCs w:val="24"/>
          <w:lang w:val="sah-RU"/>
        </w:rPr>
        <w:t>чайник</w:t>
      </w:r>
      <w:r>
        <w:rPr>
          <w:rFonts w:ascii="Times New Roman" w:hAnsi="Times New Roman"/>
          <w:i/>
          <w:iCs/>
          <w:sz w:val="24"/>
          <w:szCs w:val="24"/>
        </w:rPr>
        <w:t>’</w:t>
      </w:r>
      <w:r>
        <w:rPr>
          <w:rFonts w:ascii="Times New Roman" w:hAnsi="Times New Roman"/>
          <w:i/>
          <w:iCs/>
          <w:sz w:val="24"/>
          <w:szCs w:val="24"/>
          <w:lang w:val="sah-RU"/>
        </w:rPr>
        <w:t>)</w:t>
      </w:r>
      <w:r>
        <w:rPr>
          <w:rFonts w:ascii="Times New Roman" w:hAnsi="Times New Roman"/>
          <w:sz w:val="24"/>
          <w:szCs w:val="24"/>
          <w:lang w:val="sah-RU"/>
        </w:rPr>
        <w:t xml:space="preserve">, действие </w:t>
      </w:r>
      <w:r>
        <w:rPr>
          <w:rFonts w:ascii="Times New Roman" w:hAnsi="Times New Roman"/>
          <w:i/>
          <w:iCs/>
          <w:sz w:val="24"/>
          <w:szCs w:val="24"/>
          <w:lang w:val="sah-RU"/>
        </w:rPr>
        <w:t>(таҕан</w:t>
      </w:r>
      <w:r>
        <w:rPr>
          <w:rFonts w:ascii="Times New Roman" w:hAnsi="Times New Roman"/>
          <w:i/>
          <w:iCs/>
          <w:sz w:val="24"/>
          <w:szCs w:val="24"/>
        </w:rPr>
        <w:t xml:space="preserve"> ‘</w:t>
      </w:r>
      <w:r>
        <w:rPr>
          <w:rFonts w:ascii="Times New Roman" w:hAnsi="Times New Roman"/>
          <w:i/>
          <w:iCs/>
          <w:sz w:val="24"/>
          <w:szCs w:val="24"/>
          <w:lang w:val="sah-RU"/>
        </w:rPr>
        <w:t>посидеть</w:t>
      </w:r>
      <w:r>
        <w:rPr>
          <w:rFonts w:ascii="Times New Roman" w:hAnsi="Times New Roman"/>
          <w:i/>
          <w:iCs/>
          <w:sz w:val="24"/>
          <w:szCs w:val="24"/>
        </w:rPr>
        <w:t>’</w:t>
      </w:r>
      <w:r>
        <w:rPr>
          <w:rFonts w:ascii="Times New Roman" w:hAnsi="Times New Roman"/>
          <w:i/>
          <w:iCs/>
          <w:sz w:val="24"/>
          <w:szCs w:val="24"/>
          <w:lang w:val="sah-RU"/>
        </w:rPr>
        <w:t>)</w:t>
      </w:r>
      <w:r>
        <w:rPr>
          <w:rFonts w:ascii="Times New Roman" w:hAnsi="Times New Roman"/>
          <w:sz w:val="24"/>
          <w:szCs w:val="24"/>
          <w:lang w:val="sah-RU"/>
        </w:rPr>
        <w:t xml:space="preserve">, одежда </w:t>
      </w:r>
      <w:r>
        <w:rPr>
          <w:rFonts w:ascii="Times New Roman" w:hAnsi="Times New Roman"/>
          <w:i/>
          <w:iCs/>
          <w:sz w:val="24"/>
          <w:szCs w:val="24"/>
          <w:lang w:val="sah-RU"/>
        </w:rPr>
        <w:t>(тирии</w:t>
      </w:r>
      <w:r>
        <w:rPr>
          <w:rFonts w:ascii="Times New Roman" w:hAnsi="Times New Roman"/>
          <w:i/>
          <w:iCs/>
          <w:sz w:val="24"/>
          <w:szCs w:val="24"/>
        </w:rPr>
        <w:t xml:space="preserve"> ‘</w:t>
      </w:r>
      <w:r>
        <w:rPr>
          <w:rFonts w:ascii="Times New Roman" w:hAnsi="Times New Roman"/>
          <w:i/>
          <w:iCs/>
          <w:sz w:val="24"/>
          <w:szCs w:val="24"/>
          <w:lang w:val="sah-RU"/>
        </w:rPr>
        <w:t>нижнее белье</w:t>
      </w:r>
      <w:r>
        <w:rPr>
          <w:rFonts w:ascii="Times New Roman" w:hAnsi="Times New Roman"/>
          <w:i/>
          <w:iCs/>
          <w:sz w:val="24"/>
          <w:szCs w:val="24"/>
        </w:rPr>
        <w:t>’</w:t>
      </w:r>
      <w:r>
        <w:rPr>
          <w:rFonts w:ascii="Times New Roman" w:hAnsi="Times New Roman"/>
          <w:i/>
          <w:iCs/>
          <w:sz w:val="24"/>
          <w:szCs w:val="24"/>
          <w:lang w:val="sah-RU"/>
        </w:rPr>
        <w:t>)</w:t>
      </w:r>
      <w:r>
        <w:rPr>
          <w:rFonts w:ascii="Times New Roman" w:hAnsi="Times New Roman"/>
          <w:sz w:val="24"/>
          <w:szCs w:val="24"/>
          <w:lang w:val="sah-RU"/>
        </w:rPr>
        <w:t xml:space="preserve"> и с</w:t>
      </w:r>
      <w:r>
        <w:rPr>
          <w:rFonts w:ascii="Times New Roman" w:hAnsi="Times New Roman"/>
          <w:sz w:val="24"/>
          <w:szCs w:val="24"/>
        </w:rPr>
        <w:t>лова, описывающие и обозначающие качество</w:t>
      </w:r>
      <w:r>
        <w:rPr>
          <w:rFonts w:ascii="Times New Roman" w:hAnsi="Times New Roman"/>
          <w:sz w:val="24"/>
          <w:szCs w:val="24"/>
          <w:lang w:val="sah-RU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sah-RU"/>
        </w:rPr>
        <w:t>(үп</w:t>
      </w:r>
      <w:r>
        <w:rPr>
          <w:rFonts w:ascii="Times New Roman" w:hAnsi="Times New Roman"/>
          <w:i/>
          <w:iCs/>
          <w:sz w:val="24"/>
          <w:szCs w:val="24"/>
        </w:rPr>
        <w:t xml:space="preserve"> ’</w:t>
      </w:r>
      <w:r>
        <w:rPr>
          <w:rFonts w:ascii="Times New Roman" w:hAnsi="Times New Roman"/>
          <w:i/>
          <w:iCs/>
          <w:sz w:val="24"/>
          <w:szCs w:val="24"/>
          <w:lang w:val="sah-RU"/>
        </w:rPr>
        <w:t>чэпчэки</w:t>
      </w:r>
      <w:r>
        <w:rPr>
          <w:rFonts w:ascii="Times New Roman" w:hAnsi="Times New Roman"/>
          <w:i/>
          <w:iCs/>
          <w:sz w:val="24"/>
          <w:szCs w:val="24"/>
        </w:rPr>
        <w:t>’</w:t>
      </w:r>
      <w:r>
        <w:rPr>
          <w:rFonts w:ascii="Times New Roman" w:hAnsi="Times New Roman"/>
          <w:i/>
          <w:iCs/>
          <w:sz w:val="24"/>
          <w:szCs w:val="24"/>
          <w:lang w:val="sah-RU"/>
        </w:rPr>
        <w:t>)</w:t>
      </w:r>
      <w:bookmarkEnd w:id="4"/>
      <w:r>
        <w:rPr>
          <w:rFonts w:ascii="Times New Roman" w:hAnsi="Times New Roman"/>
          <w:i/>
          <w:iCs/>
          <w:sz w:val="24"/>
          <w:szCs w:val="24"/>
          <w:lang w:val="sah-RU"/>
        </w:rPr>
        <w:t>;</w:t>
      </w:r>
    </w:p>
    <w:p w14:paraId="10133C3B" w14:textId="77777777" w:rsidR="0082184B" w:rsidRDefault="0082184B" w:rsidP="0082184B">
      <w:pPr>
        <w:spacing w:beforeLines="40" w:before="96" w:afterLines="40" w:after="96" w:line="240" w:lineRule="auto"/>
        <w:ind w:firstLine="709"/>
        <w:jc w:val="both"/>
        <w:rPr>
          <w:rFonts w:ascii="Times New Roman" w:hAnsi="Times New Roman"/>
          <w:sz w:val="24"/>
          <w:szCs w:val="24"/>
          <w:lang w:val="sah-RU"/>
        </w:rPr>
      </w:pPr>
      <w:r>
        <w:rPr>
          <w:rStyle w:val="a6"/>
          <w:rFonts w:ascii="Times New Roman" w:hAnsi="Times New Roman"/>
          <w:sz w:val="24"/>
          <w:szCs w:val="24"/>
          <w:lang w:val="sah-RU"/>
        </w:rPr>
        <w:t>Э</w:t>
      </w:r>
      <w:r>
        <w:rPr>
          <w:rFonts w:ascii="Times New Roman" w:hAnsi="Times New Roman"/>
          <w:sz w:val="24"/>
          <w:szCs w:val="24"/>
          <w:lang w:val="sah-RU"/>
        </w:rPr>
        <w:t xml:space="preserve">вфемизмы якутского языка по происхождению,  в основном - тюркизмы. Например, як. </w:t>
      </w:r>
      <w:r>
        <w:rPr>
          <w:rFonts w:ascii="Times New Roman" w:hAnsi="Times New Roman"/>
          <w:bCs/>
          <w:i/>
          <w:iCs/>
          <w:sz w:val="24"/>
          <w:szCs w:val="24"/>
          <w:lang w:val="sah-RU"/>
        </w:rPr>
        <w:t xml:space="preserve">балык </w:t>
      </w:r>
      <w:r>
        <w:rPr>
          <w:rFonts w:ascii="Times New Roman" w:hAnsi="Times New Roman"/>
          <w:i/>
          <w:iCs/>
          <w:sz w:val="24"/>
          <w:szCs w:val="24"/>
          <w:lang w:val="sah-RU"/>
        </w:rPr>
        <w:t xml:space="preserve">‘карась’ </w:t>
      </w:r>
      <w:r>
        <w:rPr>
          <w:rFonts w:ascii="Times New Roman" w:hAnsi="Times New Roman"/>
          <w:sz w:val="24"/>
          <w:szCs w:val="24"/>
          <w:lang w:val="sah-RU"/>
        </w:rPr>
        <w:t xml:space="preserve">ср.тюрк. </w:t>
      </w:r>
      <w:r>
        <w:rPr>
          <w:rFonts w:ascii="Times New Roman" w:hAnsi="Times New Roman"/>
          <w:i/>
          <w:iCs/>
          <w:sz w:val="24"/>
          <w:szCs w:val="24"/>
          <w:lang w:val="sah-RU"/>
        </w:rPr>
        <w:t>«баллыкы»</w:t>
      </w:r>
      <w:r>
        <w:rPr>
          <w:rFonts w:ascii="Times New Roman" w:hAnsi="Times New Roman"/>
          <w:sz w:val="24"/>
          <w:szCs w:val="24"/>
          <w:lang w:val="sah-RU"/>
        </w:rPr>
        <w:t xml:space="preserve">; як. </w:t>
      </w:r>
      <w:r>
        <w:rPr>
          <w:rFonts w:ascii="Times New Roman" w:hAnsi="Times New Roman"/>
          <w:i/>
          <w:iCs/>
          <w:sz w:val="24"/>
          <w:szCs w:val="24"/>
          <w:lang w:val="sah-RU"/>
        </w:rPr>
        <w:t>өнүгэс ‘собака’</w:t>
      </w:r>
      <w:r>
        <w:rPr>
          <w:rFonts w:ascii="Times New Roman" w:hAnsi="Times New Roman"/>
          <w:sz w:val="24"/>
          <w:szCs w:val="24"/>
          <w:lang w:val="sah-RU"/>
        </w:rPr>
        <w:t xml:space="preserve"> ср.тюрк. </w:t>
      </w:r>
      <w:r>
        <w:rPr>
          <w:rFonts w:ascii="Times New Roman" w:hAnsi="Times New Roman"/>
          <w:i/>
          <w:iCs/>
          <w:sz w:val="24"/>
          <w:szCs w:val="24"/>
          <w:lang w:val="sah-RU"/>
        </w:rPr>
        <w:t>«өнөгөш» ‘молодая собака’</w:t>
      </w:r>
      <w:r>
        <w:rPr>
          <w:rFonts w:ascii="Times New Roman" w:hAnsi="Times New Roman"/>
          <w:sz w:val="24"/>
          <w:szCs w:val="24"/>
          <w:lang w:val="sah-RU"/>
        </w:rPr>
        <w:t>. Также имеются заимствованные слова из русского (як.</w:t>
      </w:r>
      <w:r>
        <w:rPr>
          <w:rFonts w:ascii="Times New Roman" w:hAnsi="Times New Roman"/>
          <w:i/>
          <w:iCs/>
          <w:sz w:val="24"/>
          <w:szCs w:val="24"/>
          <w:lang w:val="sah-RU"/>
        </w:rPr>
        <w:t>күлүҥкэ ‘плашка для медведя’</w:t>
      </w:r>
      <w:r>
        <w:rPr>
          <w:rFonts w:ascii="Times New Roman" w:hAnsi="Times New Roman"/>
          <w:sz w:val="24"/>
          <w:szCs w:val="24"/>
          <w:lang w:val="sah-RU"/>
        </w:rPr>
        <w:t xml:space="preserve"> русс. </w:t>
      </w:r>
      <w:r>
        <w:rPr>
          <w:rFonts w:ascii="Times New Roman" w:hAnsi="Times New Roman"/>
          <w:i/>
          <w:iCs/>
          <w:sz w:val="24"/>
          <w:szCs w:val="24"/>
          <w:lang w:val="sah-RU"/>
        </w:rPr>
        <w:t>кулемка</w:t>
      </w:r>
      <w:r>
        <w:rPr>
          <w:rFonts w:ascii="Times New Roman" w:hAnsi="Times New Roman"/>
          <w:sz w:val="24"/>
          <w:szCs w:val="24"/>
          <w:lang w:val="sah-RU"/>
        </w:rPr>
        <w:t>) и тунгусо-маньчжурского (</w:t>
      </w:r>
      <w:r>
        <w:rPr>
          <w:rFonts w:ascii="Times New Roman" w:hAnsi="Times New Roman"/>
          <w:sz w:val="24"/>
          <w:lang w:val="sah-RU"/>
        </w:rPr>
        <w:t xml:space="preserve">як. </w:t>
      </w:r>
      <w:r>
        <w:rPr>
          <w:rFonts w:ascii="Times New Roman" w:hAnsi="Times New Roman"/>
          <w:i/>
          <w:iCs/>
          <w:sz w:val="24"/>
          <w:lang w:val="sah-RU"/>
        </w:rPr>
        <w:t xml:space="preserve">быака </w:t>
      </w:r>
      <w:r>
        <w:rPr>
          <w:rFonts w:ascii="Times New Roman" w:hAnsi="Times New Roman"/>
          <w:i/>
          <w:iCs/>
          <w:sz w:val="24"/>
        </w:rPr>
        <w:t>‘</w:t>
      </w:r>
      <w:r>
        <w:rPr>
          <w:rFonts w:ascii="Times New Roman" w:hAnsi="Times New Roman"/>
          <w:i/>
          <w:iCs/>
          <w:sz w:val="24"/>
          <w:lang w:val="sah-RU"/>
        </w:rPr>
        <w:t>луна</w:t>
      </w:r>
      <w:r>
        <w:rPr>
          <w:rFonts w:ascii="Times New Roman" w:hAnsi="Times New Roman"/>
          <w:i/>
          <w:iCs/>
          <w:sz w:val="24"/>
        </w:rPr>
        <w:t>’</w:t>
      </w:r>
      <w:r>
        <w:rPr>
          <w:rFonts w:ascii="Times New Roman" w:hAnsi="Times New Roman"/>
          <w:sz w:val="24"/>
          <w:lang w:val="sah-RU"/>
        </w:rPr>
        <w:t xml:space="preserve">, </w:t>
      </w:r>
      <w:r>
        <w:rPr>
          <w:rFonts w:ascii="Times New Roman" w:hAnsi="Times New Roman"/>
          <w:iCs/>
          <w:sz w:val="24"/>
          <w:lang w:val="sah-RU"/>
        </w:rPr>
        <w:t xml:space="preserve">ср.эвенк. </w:t>
      </w:r>
      <w:r>
        <w:rPr>
          <w:rFonts w:ascii="Times New Roman" w:hAnsi="Times New Roman"/>
          <w:i/>
          <w:iCs/>
          <w:sz w:val="24"/>
          <w:lang w:val="sah-RU"/>
        </w:rPr>
        <w:t xml:space="preserve">беега </w:t>
      </w:r>
      <w:r>
        <w:rPr>
          <w:rFonts w:ascii="Times New Roman" w:hAnsi="Times New Roman"/>
          <w:i/>
          <w:iCs/>
          <w:sz w:val="24"/>
        </w:rPr>
        <w:t>‘</w:t>
      </w:r>
      <w:r>
        <w:rPr>
          <w:rFonts w:ascii="Times New Roman" w:hAnsi="Times New Roman"/>
          <w:i/>
          <w:iCs/>
          <w:sz w:val="24"/>
          <w:lang w:val="sah-RU"/>
        </w:rPr>
        <w:t>луна, месяц</w:t>
      </w:r>
      <w:r>
        <w:rPr>
          <w:rFonts w:ascii="Times New Roman" w:hAnsi="Times New Roman"/>
          <w:i/>
          <w:iCs/>
          <w:sz w:val="24"/>
        </w:rPr>
        <w:t>’</w:t>
      </w:r>
      <w:r>
        <w:rPr>
          <w:rFonts w:ascii="Times New Roman" w:hAnsi="Times New Roman"/>
          <w:sz w:val="24"/>
          <w:lang w:val="sah-RU"/>
        </w:rPr>
        <w:t xml:space="preserve">) </w:t>
      </w:r>
      <w:r>
        <w:rPr>
          <w:rFonts w:ascii="Times New Roman" w:hAnsi="Times New Roman"/>
          <w:sz w:val="24"/>
          <w:szCs w:val="24"/>
          <w:lang w:val="sah-RU"/>
        </w:rPr>
        <w:t>языков;</w:t>
      </w:r>
    </w:p>
    <w:p w14:paraId="4CFA4F57" w14:textId="77777777" w:rsidR="0082184B" w:rsidRDefault="0082184B" w:rsidP="0082184B">
      <w:pPr>
        <w:spacing w:beforeLines="40" w:before="96" w:afterLines="40" w:after="96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  <w:lang w:val="sah-RU"/>
        </w:rPr>
        <w:t xml:space="preserve"> Эвфемизмы якутского языка представлены такими частями речи, как имена существительные (исконно непроизводная лексема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i/>
          <w:iCs/>
          <w:sz w:val="24"/>
          <w:szCs w:val="24"/>
          <w:lang w:val="sah-RU"/>
        </w:rPr>
        <w:t>оҕонньор</w:t>
      </w:r>
      <w:r>
        <w:rPr>
          <w:rFonts w:ascii="Times New Roman" w:hAnsi="Times New Roman"/>
          <w:i/>
          <w:iCs/>
          <w:sz w:val="24"/>
          <w:szCs w:val="24"/>
        </w:rPr>
        <w:t xml:space="preserve"> ‘</w:t>
      </w:r>
      <w:r>
        <w:rPr>
          <w:rFonts w:ascii="Times New Roman" w:hAnsi="Times New Roman"/>
          <w:i/>
          <w:iCs/>
          <w:sz w:val="24"/>
          <w:szCs w:val="24"/>
          <w:lang w:val="sah-RU"/>
        </w:rPr>
        <w:t>медведь</w:t>
      </w:r>
      <w:r>
        <w:rPr>
          <w:rFonts w:ascii="Times New Roman" w:hAnsi="Times New Roman"/>
          <w:i/>
          <w:iCs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  <w:lang w:val="sah-RU"/>
        </w:rPr>
        <w:t xml:space="preserve">образованные с помощью аффикса: </w:t>
      </w:r>
      <w:r>
        <w:rPr>
          <w:rFonts w:ascii="Times New Roman" w:hAnsi="Times New Roman"/>
          <w:i/>
          <w:iCs/>
          <w:sz w:val="24"/>
          <w:szCs w:val="24"/>
          <w:lang w:val="sah-RU"/>
        </w:rPr>
        <w:t>-ыы (кыдьыгырыы</w:t>
      </w:r>
      <w:r>
        <w:rPr>
          <w:rFonts w:ascii="Times New Roman" w:hAnsi="Times New Roman"/>
          <w:i/>
          <w:iCs/>
          <w:sz w:val="24"/>
          <w:szCs w:val="24"/>
        </w:rPr>
        <w:t xml:space="preserve"> ‘</w:t>
      </w:r>
      <w:r>
        <w:rPr>
          <w:rFonts w:ascii="Times New Roman" w:hAnsi="Times New Roman"/>
          <w:i/>
          <w:iCs/>
          <w:sz w:val="24"/>
          <w:szCs w:val="24"/>
          <w:lang w:val="sah-RU"/>
        </w:rPr>
        <w:t>заразная болезнь</w:t>
      </w:r>
      <w:r>
        <w:rPr>
          <w:rFonts w:ascii="Times New Roman" w:hAnsi="Times New Roman"/>
          <w:i/>
          <w:iCs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  <w:lang w:val="sah-RU"/>
        </w:rPr>
        <w:t xml:space="preserve">) </w:t>
      </w:r>
      <w:r>
        <w:rPr>
          <w:rFonts w:ascii="Times New Roman" w:hAnsi="Times New Roman"/>
          <w:i/>
          <w:iCs/>
          <w:sz w:val="24"/>
          <w:szCs w:val="24"/>
          <w:lang w:val="sah-RU"/>
        </w:rPr>
        <w:t xml:space="preserve">-бит (ийэбит 'корь') </w:t>
      </w:r>
      <w:r>
        <w:rPr>
          <w:rFonts w:ascii="Times New Roman" w:hAnsi="Times New Roman"/>
          <w:sz w:val="24"/>
          <w:szCs w:val="24"/>
          <w:lang w:val="sah-RU"/>
        </w:rPr>
        <w:t>и др.); глагол (исконно непроизводная лексема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i/>
          <w:iCs/>
          <w:sz w:val="24"/>
          <w:szCs w:val="24"/>
          <w:lang w:val="sah-RU"/>
        </w:rPr>
        <w:t xml:space="preserve">холун </w:t>
      </w:r>
      <w:r>
        <w:rPr>
          <w:rFonts w:ascii="Times New Roman" w:hAnsi="Times New Roman"/>
          <w:i/>
          <w:iCs/>
          <w:sz w:val="24"/>
          <w:szCs w:val="24"/>
        </w:rPr>
        <w:t>‘</w:t>
      </w:r>
      <w:r>
        <w:rPr>
          <w:rFonts w:ascii="Times New Roman" w:hAnsi="Times New Roman"/>
          <w:i/>
          <w:iCs/>
          <w:sz w:val="24"/>
          <w:szCs w:val="24"/>
          <w:lang w:val="sah-RU"/>
        </w:rPr>
        <w:t>испражняться</w:t>
      </w:r>
      <w:r>
        <w:rPr>
          <w:rFonts w:ascii="Times New Roman" w:hAnsi="Times New Roman"/>
          <w:i/>
          <w:iCs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  <w:lang w:val="sah-RU"/>
        </w:rPr>
        <w:t xml:space="preserve">образованные с помощью аффикса: </w:t>
      </w:r>
      <w:r>
        <w:rPr>
          <w:rFonts w:ascii="Times New Roman" w:hAnsi="Times New Roman"/>
          <w:i/>
          <w:iCs/>
          <w:sz w:val="24"/>
          <w:szCs w:val="24"/>
          <w:lang w:val="sah-RU"/>
        </w:rPr>
        <w:t>-лаа</w:t>
      </w:r>
      <w:r>
        <w:rPr>
          <w:rFonts w:ascii="Times New Roman" w:hAnsi="Times New Roman"/>
          <w:sz w:val="24"/>
          <w:szCs w:val="24"/>
          <w:lang w:val="sah-RU"/>
        </w:rPr>
        <w:t xml:space="preserve"> (</w:t>
      </w:r>
      <w:r>
        <w:rPr>
          <w:rFonts w:ascii="Times New Roman" w:hAnsi="Times New Roman"/>
          <w:i/>
          <w:iCs/>
          <w:sz w:val="24"/>
          <w:szCs w:val="24"/>
          <w:lang w:val="sah-RU"/>
        </w:rPr>
        <w:t xml:space="preserve">харалаа </w:t>
      </w:r>
      <w:r>
        <w:rPr>
          <w:rFonts w:ascii="Times New Roman" w:hAnsi="Times New Roman"/>
          <w:i/>
          <w:iCs/>
          <w:sz w:val="24"/>
          <w:szCs w:val="24"/>
        </w:rPr>
        <w:t>‘</w:t>
      </w:r>
      <w:r>
        <w:rPr>
          <w:rFonts w:ascii="Times New Roman" w:hAnsi="Times New Roman"/>
          <w:i/>
          <w:iCs/>
          <w:sz w:val="24"/>
          <w:szCs w:val="24"/>
          <w:lang w:val="sah-RU"/>
        </w:rPr>
        <w:t>седлать</w:t>
      </w:r>
      <w:r>
        <w:rPr>
          <w:rFonts w:ascii="Times New Roman" w:hAnsi="Times New Roman"/>
          <w:i/>
          <w:iCs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  <w:lang w:val="sah-RU"/>
        </w:rPr>
        <w:t xml:space="preserve">), </w:t>
      </w:r>
      <w:r>
        <w:rPr>
          <w:rFonts w:ascii="Times New Roman" w:hAnsi="Times New Roman"/>
          <w:i/>
          <w:iCs/>
          <w:sz w:val="24"/>
          <w:szCs w:val="24"/>
          <w:lang w:val="sah-RU"/>
        </w:rPr>
        <w:t>-ар</w:t>
      </w:r>
      <w:r>
        <w:rPr>
          <w:rFonts w:ascii="Times New Roman" w:hAnsi="Times New Roman"/>
          <w:sz w:val="24"/>
          <w:szCs w:val="24"/>
          <w:lang w:val="sah-RU"/>
        </w:rPr>
        <w:t xml:space="preserve"> (</w:t>
      </w:r>
      <w:r>
        <w:rPr>
          <w:rFonts w:ascii="Times New Roman" w:hAnsi="Times New Roman"/>
          <w:i/>
          <w:iCs/>
          <w:sz w:val="24"/>
          <w:szCs w:val="24"/>
          <w:lang w:val="sah-RU"/>
        </w:rPr>
        <w:t>көрөр</w:t>
      </w:r>
      <w:r>
        <w:rPr>
          <w:rFonts w:ascii="Times New Roman" w:hAnsi="Times New Roman"/>
          <w:i/>
          <w:iCs/>
          <w:sz w:val="24"/>
          <w:szCs w:val="24"/>
        </w:rPr>
        <w:t xml:space="preserve"> ‘</w:t>
      </w:r>
      <w:r>
        <w:rPr>
          <w:rFonts w:ascii="Times New Roman" w:hAnsi="Times New Roman"/>
          <w:i/>
          <w:iCs/>
          <w:sz w:val="24"/>
          <w:szCs w:val="24"/>
          <w:lang w:val="sah-RU"/>
        </w:rPr>
        <w:t>глаза</w:t>
      </w:r>
      <w:r>
        <w:rPr>
          <w:rFonts w:ascii="Times New Roman" w:hAnsi="Times New Roman"/>
          <w:i/>
          <w:iCs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  <w:lang w:val="sah-RU"/>
        </w:rPr>
        <w:t>) и др.); имена прилагательные (исконно непроизводная лексема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i/>
          <w:iCs/>
          <w:sz w:val="24"/>
          <w:szCs w:val="24"/>
          <w:lang w:val="sah-RU"/>
        </w:rPr>
        <w:t>хара</w:t>
      </w:r>
      <w:r>
        <w:rPr>
          <w:rFonts w:ascii="Times New Roman" w:hAnsi="Times New Roman"/>
          <w:i/>
          <w:iCs/>
          <w:sz w:val="24"/>
          <w:szCs w:val="24"/>
        </w:rPr>
        <w:t xml:space="preserve"> ‘</w:t>
      </w:r>
      <w:r>
        <w:rPr>
          <w:rFonts w:ascii="Times New Roman" w:hAnsi="Times New Roman"/>
          <w:i/>
          <w:iCs/>
          <w:sz w:val="24"/>
          <w:szCs w:val="24"/>
          <w:lang w:val="sah-RU"/>
        </w:rPr>
        <w:t>глухарь</w:t>
      </w:r>
      <w:r>
        <w:rPr>
          <w:rFonts w:ascii="Times New Roman" w:hAnsi="Times New Roman"/>
          <w:i/>
          <w:iCs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  <w:lang w:val="sah-RU"/>
        </w:rPr>
        <w:t xml:space="preserve">образованные с помощью аффикса: </w:t>
      </w:r>
      <w:r>
        <w:rPr>
          <w:rFonts w:ascii="Times New Roman" w:hAnsi="Times New Roman"/>
          <w:i/>
          <w:iCs/>
          <w:sz w:val="24"/>
          <w:szCs w:val="24"/>
          <w:lang w:val="sah-RU"/>
        </w:rPr>
        <w:t>-лаах</w:t>
      </w:r>
      <w:r>
        <w:rPr>
          <w:rFonts w:ascii="Times New Roman" w:hAnsi="Times New Roman"/>
          <w:sz w:val="24"/>
          <w:szCs w:val="24"/>
          <w:lang w:val="sah-RU"/>
        </w:rPr>
        <w:t xml:space="preserve"> (</w:t>
      </w:r>
      <w:r>
        <w:rPr>
          <w:rFonts w:ascii="Times New Roman" w:hAnsi="Times New Roman"/>
          <w:i/>
          <w:iCs/>
          <w:sz w:val="24"/>
          <w:szCs w:val="24"/>
          <w:lang w:val="sah-RU"/>
        </w:rPr>
        <w:t>тумустаах</w:t>
      </w:r>
      <w:r>
        <w:rPr>
          <w:rFonts w:ascii="Times New Roman" w:hAnsi="Times New Roman"/>
          <w:i/>
          <w:iCs/>
          <w:sz w:val="24"/>
          <w:szCs w:val="24"/>
        </w:rPr>
        <w:t xml:space="preserve"> ‘</w:t>
      </w:r>
      <w:r>
        <w:rPr>
          <w:rFonts w:ascii="Times New Roman" w:hAnsi="Times New Roman"/>
          <w:i/>
          <w:iCs/>
          <w:sz w:val="24"/>
          <w:szCs w:val="24"/>
          <w:lang w:val="sah-RU"/>
        </w:rPr>
        <w:t>волк</w:t>
      </w:r>
      <w:r>
        <w:rPr>
          <w:rFonts w:ascii="Times New Roman" w:hAnsi="Times New Roman"/>
          <w:i/>
          <w:iCs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  <w:lang w:val="sah-RU"/>
        </w:rPr>
        <w:t xml:space="preserve">), </w:t>
      </w:r>
      <w:r>
        <w:rPr>
          <w:rFonts w:ascii="Times New Roman" w:hAnsi="Times New Roman"/>
          <w:i/>
          <w:iCs/>
          <w:sz w:val="24"/>
          <w:szCs w:val="24"/>
          <w:lang w:val="sah-RU"/>
        </w:rPr>
        <w:t xml:space="preserve">-аҕас </w:t>
      </w:r>
      <w:r>
        <w:rPr>
          <w:rFonts w:ascii="Times New Roman" w:hAnsi="Times New Roman"/>
          <w:sz w:val="24"/>
          <w:szCs w:val="24"/>
          <w:lang w:val="sah-RU"/>
        </w:rPr>
        <w:t>(</w:t>
      </w:r>
      <w:r>
        <w:rPr>
          <w:rFonts w:ascii="Times New Roman" w:hAnsi="Times New Roman"/>
          <w:i/>
          <w:iCs/>
          <w:sz w:val="24"/>
          <w:szCs w:val="24"/>
          <w:lang w:val="sah-RU"/>
        </w:rPr>
        <w:t>кырдьаҕас</w:t>
      </w:r>
      <w:r>
        <w:rPr>
          <w:rFonts w:ascii="Times New Roman" w:hAnsi="Times New Roman"/>
          <w:i/>
          <w:iCs/>
          <w:sz w:val="24"/>
          <w:szCs w:val="24"/>
        </w:rPr>
        <w:t xml:space="preserve"> ‘</w:t>
      </w:r>
      <w:r>
        <w:rPr>
          <w:rFonts w:ascii="Times New Roman" w:hAnsi="Times New Roman"/>
          <w:i/>
          <w:iCs/>
          <w:sz w:val="24"/>
          <w:szCs w:val="24"/>
          <w:lang w:val="sah-RU"/>
        </w:rPr>
        <w:t>медведь</w:t>
      </w:r>
      <w:r>
        <w:rPr>
          <w:rFonts w:ascii="Times New Roman" w:hAnsi="Times New Roman"/>
          <w:i/>
          <w:iCs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  <w:lang w:val="sah-RU"/>
        </w:rPr>
        <w:t>) и др.), а также разными видами словосочетаний образованными такими способами, как примыкание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i/>
          <w:iCs/>
          <w:sz w:val="24"/>
          <w:szCs w:val="24"/>
          <w:lang w:val="sah-RU"/>
        </w:rPr>
        <w:t>дьэҥкэрэҥ өлүү</w:t>
      </w:r>
      <w:r>
        <w:rPr>
          <w:rFonts w:ascii="Times New Roman" w:hAnsi="Times New Roman"/>
          <w:i/>
          <w:iCs/>
          <w:sz w:val="24"/>
          <w:szCs w:val="24"/>
        </w:rPr>
        <w:t xml:space="preserve"> ’</w:t>
      </w:r>
      <w:r>
        <w:rPr>
          <w:rFonts w:ascii="Times New Roman" w:hAnsi="Times New Roman"/>
          <w:i/>
          <w:iCs/>
          <w:sz w:val="24"/>
          <w:szCs w:val="24"/>
          <w:lang w:val="sah-RU"/>
        </w:rPr>
        <w:t>голодная смерть</w:t>
      </w:r>
      <w:r>
        <w:rPr>
          <w:rFonts w:ascii="Times New Roman" w:hAnsi="Times New Roman"/>
          <w:i/>
          <w:iCs/>
          <w:sz w:val="24"/>
          <w:szCs w:val="24"/>
        </w:rPr>
        <w:t xml:space="preserve">’; </w:t>
      </w:r>
      <w:r>
        <w:rPr>
          <w:rFonts w:ascii="Times New Roman" w:hAnsi="Times New Roman"/>
          <w:sz w:val="24"/>
          <w:szCs w:val="24"/>
          <w:lang w:val="sah-RU"/>
        </w:rPr>
        <w:t>управление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sah-RU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sah-RU"/>
        </w:rPr>
        <w:t>мас көтөҕүү</w:t>
      </w:r>
      <w:r>
        <w:rPr>
          <w:rFonts w:ascii="Times New Roman" w:hAnsi="Times New Roman"/>
          <w:i/>
          <w:iCs/>
          <w:sz w:val="24"/>
          <w:szCs w:val="24"/>
        </w:rPr>
        <w:t xml:space="preserve"> ‘</w:t>
      </w:r>
      <w:r>
        <w:rPr>
          <w:rFonts w:ascii="Times New Roman" w:hAnsi="Times New Roman"/>
          <w:i/>
          <w:iCs/>
          <w:sz w:val="24"/>
          <w:szCs w:val="24"/>
          <w:lang w:val="sah-RU"/>
        </w:rPr>
        <w:t>настораживание западни на медведя</w:t>
      </w:r>
      <w:r>
        <w:rPr>
          <w:rFonts w:ascii="Times New Roman" w:hAnsi="Times New Roman"/>
          <w:i/>
          <w:iCs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  <w:lang w:val="sah-RU"/>
        </w:rPr>
        <w:t>и притяжение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i/>
          <w:iCs/>
          <w:sz w:val="24"/>
          <w:szCs w:val="24"/>
          <w:lang w:val="sah-RU"/>
        </w:rPr>
        <w:t>ойуур уола</w:t>
      </w:r>
      <w:r>
        <w:rPr>
          <w:rFonts w:ascii="Times New Roman" w:hAnsi="Times New Roman"/>
          <w:i/>
          <w:iCs/>
          <w:sz w:val="24"/>
          <w:szCs w:val="24"/>
        </w:rPr>
        <w:t xml:space="preserve"> ‘</w:t>
      </w:r>
      <w:r>
        <w:rPr>
          <w:rFonts w:ascii="Times New Roman" w:hAnsi="Times New Roman"/>
          <w:i/>
          <w:iCs/>
          <w:sz w:val="24"/>
          <w:szCs w:val="24"/>
          <w:lang w:val="sah-RU"/>
        </w:rPr>
        <w:t>волк</w:t>
      </w:r>
      <w:r>
        <w:rPr>
          <w:rFonts w:ascii="Times New Roman" w:hAnsi="Times New Roman"/>
          <w:i/>
          <w:iCs/>
          <w:sz w:val="24"/>
          <w:szCs w:val="24"/>
        </w:rPr>
        <w:t>’ .</w:t>
      </w:r>
    </w:p>
    <w:p w14:paraId="39C2A761" w14:textId="77777777" w:rsidR="0082184B" w:rsidRDefault="0082184B" w:rsidP="0082184B">
      <w:pPr>
        <w:spacing w:beforeLines="40" w:before="96" w:afterLines="40" w:after="96" w:line="240" w:lineRule="auto"/>
        <w:ind w:firstLine="709"/>
        <w:jc w:val="both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i/>
          <w:iCs/>
          <w:sz w:val="24"/>
          <w:szCs w:val="24"/>
          <w:lang w:val="sah-RU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  <w:lang w:val="sah-RU"/>
        </w:rPr>
        <w:t xml:space="preserve"> якутском языке эвфемизмы занимают особое место и имеют большой интересный лексический пласт для дальнейшего сравнительно-сопоставительного изучения. </w:t>
      </w:r>
      <w:bookmarkEnd w:id="5"/>
    </w:p>
    <w:p w14:paraId="7B9C07DB" w14:textId="77777777" w:rsidR="0082184B" w:rsidRDefault="0082184B" w:rsidP="0082184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val="sah-RU"/>
        </w:rPr>
      </w:pPr>
      <w:r>
        <w:rPr>
          <w:rFonts w:ascii="Times New Roman" w:hAnsi="Times New Roman"/>
          <w:b/>
          <w:bCs/>
          <w:sz w:val="24"/>
          <w:szCs w:val="24"/>
        </w:rPr>
        <w:t>Использованная литература</w:t>
      </w:r>
    </w:p>
    <w:p w14:paraId="2BE651AC" w14:textId="77777777" w:rsidR="0082184B" w:rsidRDefault="0082184B" w:rsidP="0082184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val="sah-RU"/>
        </w:rPr>
      </w:pPr>
    </w:p>
    <w:p w14:paraId="3DD809BA" w14:textId="77777777" w:rsidR="0082184B" w:rsidRDefault="0082184B" w:rsidP="0082184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ah-RU"/>
        </w:rPr>
        <w:t xml:space="preserve">1. </w:t>
      </w:r>
      <w:r>
        <w:rPr>
          <w:rFonts w:ascii="Times New Roman" w:hAnsi="Times New Roman"/>
          <w:sz w:val="24"/>
          <w:szCs w:val="24"/>
          <w:shd w:val="clear" w:color="auto" w:fill="F8F9FA"/>
        </w:rPr>
        <w:t>Алексеев М. П., Васильев Ю. И.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shd w:val="clear" w:color="auto" w:fill="F8F9F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8F9FA"/>
        </w:rPr>
        <w:t>Воронкин</w:t>
      </w:r>
      <w:proofErr w:type="spellEnd"/>
      <w:r>
        <w:rPr>
          <w:rFonts w:ascii="Times New Roman" w:hAnsi="Times New Roman"/>
          <w:sz w:val="24"/>
          <w:szCs w:val="24"/>
          <w:shd w:val="clear" w:color="auto" w:fill="F8F9FA"/>
        </w:rPr>
        <w:t xml:space="preserve"> М. С. </w:t>
      </w:r>
      <w:r>
        <w:rPr>
          <w:rFonts w:ascii="Times New Roman" w:hAnsi="Times New Roman"/>
          <w:sz w:val="24"/>
          <w:szCs w:val="24"/>
        </w:rPr>
        <w:t xml:space="preserve">Диалектологический словарь языка саха. – </w:t>
      </w:r>
      <w:r>
        <w:rPr>
          <w:rFonts w:ascii="Times New Roman" w:hAnsi="Times New Roman"/>
          <w:sz w:val="24"/>
          <w:szCs w:val="24"/>
          <w:shd w:val="clear" w:color="auto" w:fill="F8F9FA"/>
        </w:rPr>
        <w:t>Новосибирск: Наука, 1995. – С. 294.</w:t>
      </w:r>
      <w:r>
        <w:rPr>
          <w:rFonts w:ascii="Times New Roman" w:hAnsi="Times New Roman"/>
          <w:sz w:val="24"/>
          <w:szCs w:val="24"/>
          <w:lang w:val="sah-RU"/>
        </w:rPr>
        <w:t xml:space="preserve"> </w:t>
      </w:r>
    </w:p>
    <w:p w14:paraId="23FA0109" w14:textId="77777777" w:rsidR="0082184B" w:rsidRDefault="0082184B" w:rsidP="0082184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ah-RU"/>
        </w:rPr>
        <w:t xml:space="preserve">2.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Афанасьев П. С.,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Воронкин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М. С., Алексеев М. П.</w:t>
      </w:r>
      <w:r>
        <w:rPr>
          <w:rFonts w:ascii="Times New Roman" w:hAnsi="Times New Roman"/>
          <w:sz w:val="24"/>
          <w:szCs w:val="24"/>
        </w:rPr>
        <w:t xml:space="preserve"> Диалектологический словарь якутского языка. –</w:t>
      </w:r>
      <w:r>
        <w:rPr>
          <w:rFonts w:ascii="Times New Roman" w:hAnsi="Times New Roman"/>
          <w:sz w:val="24"/>
          <w:szCs w:val="24"/>
          <w:shd w:val="clear" w:color="auto" w:fill="F8F9FA"/>
        </w:rPr>
        <w:t xml:space="preserve"> Москва: Наука, 1976. – С. 390.</w:t>
      </w:r>
      <w:r>
        <w:rPr>
          <w:rFonts w:ascii="Times New Roman" w:hAnsi="Times New Roman"/>
          <w:sz w:val="24"/>
          <w:szCs w:val="24"/>
          <w:lang w:val="sah-RU"/>
        </w:rPr>
        <w:t xml:space="preserve"> </w:t>
      </w:r>
    </w:p>
    <w:p w14:paraId="49066F4A" w14:textId="77777777" w:rsidR="0082184B" w:rsidRDefault="0082184B" w:rsidP="0082184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  <w:lang w:val="sah-RU"/>
        </w:rPr>
        <w:t>Афанасьев П. С. Современный якутский язык. Лексикология (на якутском языке). – Якутск, 1996. – С. 193.</w:t>
      </w:r>
    </w:p>
    <w:p w14:paraId="16E84C7E" w14:textId="77777777" w:rsidR="0082184B" w:rsidRDefault="0082184B" w:rsidP="0082184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Винокуров И.П., Филиппов Г.Г. Якутский язык. Лексика. Фонетика</w:t>
      </w:r>
      <w:r>
        <w:rPr>
          <w:rFonts w:ascii="Times New Roman" w:hAnsi="Times New Roman"/>
          <w:sz w:val="24"/>
          <w:szCs w:val="24"/>
          <w:lang w:val="sah-RU"/>
        </w:rPr>
        <w:t xml:space="preserve">. Морфология (на якутском языке). </w:t>
      </w:r>
      <w:r>
        <w:rPr>
          <w:rFonts w:ascii="Times New Roman" w:hAnsi="Times New Roman"/>
          <w:sz w:val="24"/>
          <w:szCs w:val="24"/>
        </w:rPr>
        <w:t xml:space="preserve">Якутск: </w:t>
      </w:r>
      <w:proofErr w:type="spellStart"/>
      <w:r>
        <w:rPr>
          <w:rFonts w:ascii="Times New Roman" w:hAnsi="Times New Roman"/>
          <w:sz w:val="24"/>
          <w:szCs w:val="24"/>
        </w:rPr>
        <w:t>Бичик</w:t>
      </w:r>
      <w:proofErr w:type="spellEnd"/>
      <w:r>
        <w:rPr>
          <w:rFonts w:ascii="Times New Roman" w:hAnsi="Times New Roman"/>
          <w:sz w:val="24"/>
          <w:szCs w:val="24"/>
        </w:rPr>
        <w:t>, 1996. – С. 190.</w:t>
      </w:r>
      <w:r>
        <w:rPr>
          <w:rFonts w:ascii="Times New Roman" w:hAnsi="Times New Roman"/>
          <w:sz w:val="24"/>
          <w:szCs w:val="24"/>
        </w:rPr>
        <w:tab/>
      </w:r>
    </w:p>
    <w:p w14:paraId="68CB32BF" w14:textId="77777777" w:rsidR="0082184B" w:rsidRDefault="0082184B" w:rsidP="0082184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Кулаковский А. Е. </w:t>
      </w:r>
      <w:r>
        <w:rPr>
          <w:rFonts w:ascii="Times New Roman" w:hAnsi="Times New Roman"/>
          <w:sz w:val="24"/>
          <w:szCs w:val="24"/>
          <w:lang w:val="sah-RU"/>
        </w:rPr>
        <w:t xml:space="preserve">Научные труды. – Якутск: 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Якутское книжное издательство</w:t>
      </w:r>
      <w:r>
        <w:rPr>
          <w:rFonts w:ascii="Times New Roman" w:hAnsi="Times New Roman"/>
          <w:sz w:val="24"/>
          <w:szCs w:val="24"/>
          <w:lang w:val="sah-RU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1979. – С. 494 </w:t>
      </w:r>
    </w:p>
    <w:p w14:paraId="5666B356" w14:textId="77777777" w:rsidR="0082184B" w:rsidRDefault="0082184B" w:rsidP="0082184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ah-RU"/>
        </w:rPr>
        <w:t xml:space="preserve">6. Павлова И.П. </w:t>
      </w:r>
      <w:r>
        <w:rPr>
          <w:rFonts w:ascii="Times New Roman" w:hAnsi="Times New Roman"/>
          <w:sz w:val="24"/>
          <w:szCs w:val="24"/>
        </w:rPr>
        <w:t xml:space="preserve">Лексическая система эвфемизмов в якутском языке: семантика и структура. -  1996. </w:t>
      </w:r>
    </w:p>
    <w:p w14:paraId="3CFABDF0" w14:textId="77777777" w:rsidR="0082184B" w:rsidRDefault="0082184B" w:rsidP="0082184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Пекарский Э. К. Словарь якутского языка.  Том 1, 2. 1958 – 1959. </w:t>
      </w:r>
    </w:p>
    <w:p w14:paraId="7A5575E7" w14:textId="77777777" w:rsidR="0082184B" w:rsidRDefault="0082184B" w:rsidP="0082184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Толковый словарь якутского языка. – 1-15 томов, - Новосибирск, 2004 - 2019.</w:t>
      </w:r>
    </w:p>
    <w:p w14:paraId="3B991754" w14:textId="77777777" w:rsidR="0082184B" w:rsidRDefault="0082184B" w:rsidP="0082184B">
      <w:pPr>
        <w:spacing w:beforeLines="40" w:before="96" w:afterLines="40" w:after="96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7B20C775" w14:textId="77777777" w:rsidR="0082184B" w:rsidRDefault="0082184B" w:rsidP="0082184B">
      <w:pPr>
        <w:spacing w:before="40" w:after="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1BC555F" w14:textId="77777777" w:rsidR="000704AC" w:rsidRDefault="000704AC"/>
    <w:sectPr w:rsidR="00070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C78"/>
    <w:rsid w:val="000704AC"/>
    <w:rsid w:val="00232C78"/>
    <w:rsid w:val="0082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C4C7D"/>
  <w15:chartTrackingRefBased/>
  <w15:docId w15:val="{33E5BC28-3E3B-4362-9517-0B7F09BD3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82184B"/>
    <w:pPr>
      <w:spacing w:line="25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82184B"/>
    <w:rPr>
      <w:rFonts w:ascii="Calibri" w:eastAsia="Calibri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82184B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styleId="a6">
    <w:name w:val="annotation reference"/>
    <w:uiPriority w:val="99"/>
    <w:semiHidden/>
    <w:unhideWhenUsed/>
    <w:rsid w:val="0082184B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821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1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4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8905A-98C1-4DFA-B098-99F7BDF6E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750</Words>
  <Characters>4281</Characters>
  <Application>Microsoft Office Word</Application>
  <DocSecurity>0</DocSecurity>
  <Lines>35</Lines>
  <Paragraphs>10</Paragraphs>
  <ScaleCrop>false</ScaleCrop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Michie Eremeeva</dc:creator>
  <cp:keywords/>
  <dc:description/>
  <cp:lastModifiedBy>Michie Eremeeva</cp:lastModifiedBy>
  <cp:revision>2</cp:revision>
  <dcterms:created xsi:type="dcterms:W3CDTF">2020-10-23T12:47:00Z</dcterms:created>
  <dcterms:modified xsi:type="dcterms:W3CDTF">2020-10-23T12:55:00Z</dcterms:modified>
</cp:coreProperties>
</file>