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8E" w:rsidRDefault="00D94677" w:rsidP="00121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 xml:space="preserve">В данной работе рассматриваются некоторые закономерности метафоризации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соматизмов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на материале гидрографической </w:t>
      </w:r>
      <w:r w:rsidR="00005443">
        <w:rPr>
          <w:rFonts w:ascii="Times New Roman" w:hAnsi="Times New Roman" w:cs="Times New Roman"/>
          <w:sz w:val="28"/>
          <w:szCs w:val="28"/>
        </w:rPr>
        <w:t>и орографической лексик</w:t>
      </w:r>
      <w:r w:rsidR="006771C8">
        <w:rPr>
          <w:rFonts w:ascii="Times New Roman" w:hAnsi="Times New Roman" w:cs="Times New Roman"/>
          <w:sz w:val="28"/>
          <w:szCs w:val="28"/>
        </w:rPr>
        <w:t>и</w:t>
      </w:r>
      <w:r w:rsidRPr="002438EE">
        <w:rPr>
          <w:rFonts w:ascii="Times New Roman" w:hAnsi="Times New Roman" w:cs="Times New Roman"/>
          <w:sz w:val="28"/>
          <w:szCs w:val="28"/>
        </w:rPr>
        <w:t xml:space="preserve"> якутского языка</w:t>
      </w:r>
      <w:r w:rsidR="00566ED2" w:rsidRPr="002438EE">
        <w:rPr>
          <w:rFonts w:ascii="Times New Roman" w:hAnsi="Times New Roman" w:cs="Times New Roman"/>
          <w:sz w:val="28"/>
          <w:szCs w:val="28"/>
        </w:rPr>
        <w:t>.</w:t>
      </w:r>
      <w:r w:rsidR="00121E8E" w:rsidRPr="0012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E8E" w:rsidRPr="002438EE" w:rsidRDefault="00121E8E" w:rsidP="00121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EC">
        <w:rPr>
          <w:rFonts w:ascii="Times New Roman" w:hAnsi="Times New Roman" w:cs="Times New Roman"/>
          <w:sz w:val="28"/>
          <w:szCs w:val="28"/>
        </w:rPr>
        <w:t>В местных географических терминах якутского языка  метафоризации подвергаются названия животных, орудий труда, посуды, термины родства. Чаще всего в данной категории слов метафоризации подвергаются слова, обозначающие части тела человека и животных.</w:t>
      </w:r>
    </w:p>
    <w:p w:rsidR="00121E8E" w:rsidRDefault="00121E8E" w:rsidP="00121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соматизмами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понимаем слова, обозначающие части и области тела человека и животных и проявления их организма, названия внутренних органов и органов чувств</w:t>
      </w:r>
      <w:r w:rsidR="00D63F22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D63F22" w:rsidRPr="00D63F22">
        <w:rPr>
          <w:rFonts w:ascii="Times New Roman" w:hAnsi="Times New Roman" w:cs="Times New Roman"/>
          <w:sz w:val="28"/>
          <w:szCs w:val="28"/>
        </w:rPr>
        <w:t>[2]</w:t>
      </w:r>
      <w:r w:rsidRPr="00243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A32" w:rsidRPr="00AE4A32" w:rsidRDefault="00D94677" w:rsidP="00AE4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 xml:space="preserve">Исследование проведено на лексикографическом материале изданных томов «Большого толкового словаря якутского языка» и из рукописи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Багдарыына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Сюлбэ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«</w:t>
      </w:r>
      <w:r w:rsidR="006771C8" w:rsidRPr="006771C8">
        <w:rPr>
          <w:rFonts w:ascii="Times New Roman" w:hAnsi="Times New Roman" w:cs="Times New Roman"/>
          <w:sz w:val="28"/>
          <w:szCs w:val="28"/>
        </w:rPr>
        <w:t>Словарь топонимической лексики Республики Саха: местные географические термины и понятия</w:t>
      </w:r>
      <w:r w:rsidRPr="002438EE">
        <w:rPr>
          <w:rFonts w:ascii="Times New Roman" w:hAnsi="Times New Roman" w:cs="Times New Roman"/>
          <w:sz w:val="28"/>
          <w:szCs w:val="28"/>
        </w:rPr>
        <w:t>».</w:t>
      </w:r>
      <w:r w:rsidRPr="002438EE">
        <w:rPr>
          <w:rFonts w:ascii="Times New Roman" w:hAnsi="Times New Roman" w:cs="Times New Roman"/>
          <w:sz w:val="28"/>
          <w:szCs w:val="28"/>
          <w:lang w:val="sah-RU"/>
        </w:rPr>
        <w:t xml:space="preserve"> Путем сплошной выборки из данных лексикографических материалов</w:t>
      </w:r>
      <w:r w:rsidR="005B59EC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2438EE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513F32">
        <w:rPr>
          <w:rFonts w:ascii="Times New Roman" w:hAnsi="Times New Roman" w:cs="Times New Roman"/>
          <w:sz w:val="28"/>
          <w:szCs w:val="28"/>
          <w:lang w:val="sah-RU"/>
        </w:rPr>
        <w:t>выявились соматизмы, представленные</w:t>
      </w:r>
      <w:r w:rsidR="005B59EC">
        <w:rPr>
          <w:rFonts w:ascii="Times New Roman" w:hAnsi="Times New Roman" w:cs="Times New Roman"/>
          <w:sz w:val="28"/>
          <w:szCs w:val="28"/>
          <w:lang w:val="sah-RU"/>
        </w:rPr>
        <w:t xml:space="preserve"> в </w:t>
      </w:r>
      <w:r w:rsidR="00513F32">
        <w:rPr>
          <w:rFonts w:ascii="Times New Roman" w:hAnsi="Times New Roman" w:cs="Times New Roman"/>
          <w:sz w:val="28"/>
          <w:szCs w:val="28"/>
          <w:lang w:val="sah-RU"/>
        </w:rPr>
        <w:t xml:space="preserve">орографических и </w:t>
      </w:r>
      <w:r w:rsidR="005B59EC">
        <w:rPr>
          <w:rFonts w:ascii="Times New Roman" w:hAnsi="Times New Roman" w:cs="Times New Roman"/>
          <w:sz w:val="28"/>
          <w:szCs w:val="28"/>
          <w:lang w:val="sah-RU"/>
        </w:rPr>
        <w:t>гидрографич</w:t>
      </w:r>
      <w:r w:rsidR="00513F32">
        <w:rPr>
          <w:rFonts w:ascii="Times New Roman" w:hAnsi="Times New Roman" w:cs="Times New Roman"/>
          <w:sz w:val="28"/>
          <w:szCs w:val="28"/>
          <w:lang w:val="sah-RU"/>
        </w:rPr>
        <w:t>еских названиях якутского</w:t>
      </w:r>
      <w:r w:rsidR="00005443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AE4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546" w:rsidRPr="00AE4A32" w:rsidRDefault="00DD0546" w:rsidP="00AE4A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438EE">
        <w:rPr>
          <w:rFonts w:ascii="Times New Roman" w:hAnsi="Times New Roman" w:cs="Times New Roman"/>
          <w:sz w:val="28"/>
          <w:szCs w:val="28"/>
        </w:rPr>
        <w:t>Соматическую лексику в зависимости от характера объекта номинации</w:t>
      </w:r>
      <w:r w:rsidR="004319EC">
        <w:rPr>
          <w:rFonts w:ascii="Times New Roman" w:hAnsi="Times New Roman" w:cs="Times New Roman"/>
          <w:sz w:val="28"/>
          <w:szCs w:val="28"/>
        </w:rPr>
        <w:t xml:space="preserve"> разделил</w:t>
      </w:r>
      <w:r w:rsidR="004E2D87">
        <w:rPr>
          <w:rFonts w:ascii="Times New Roman" w:hAnsi="Times New Roman" w:cs="Times New Roman"/>
          <w:sz w:val="28"/>
          <w:szCs w:val="28"/>
        </w:rPr>
        <w:t>и</w:t>
      </w:r>
      <w:r w:rsidRPr="002438EE">
        <w:rPr>
          <w:rFonts w:ascii="Times New Roman" w:hAnsi="Times New Roman" w:cs="Times New Roman"/>
          <w:sz w:val="28"/>
          <w:szCs w:val="28"/>
        </w:rPr>
        <w:t xml:space="preserve"> на следующие группы</w:t>
      </w:r>
      <w:r w:rsidR="00E56105">
        <w:rPr>
          <w:rFonts w:ascii="Times New Roman" w:hAnsi="Times New Roman" w:cs="Times New Roman"/>
          <w:sz w:val="28"/>
          <w:szCs w:val="28"/>
        </w:rPr>
        <w:t>:</w:t>
      </w:r>
    </w:p>
    <w:p w:rsidR="00DD0546" w:rsidRPr="00513F32" w:rsidRDefault="0079216E" w:rsidP="00513F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D0546" w:rsidRPr="002438EE">
        <w:rPr>
          <w:rFonts w:ascii="Times New Roman" w:hAnsi="Times New Roman" w:cs="Times New Roman"/>
          <w:sz w:val="28"/>
          <w:szCs w:val="28"/>
        </w:rPr>
        <w:t>Сомонимическая</w:t>
      </w:r>
      <w:proofErr w:type="spellEnd"/>
      <w:r w:rsidR="00DD0546" w:rsidRPr="002438EE">
        <w:rPr>
          <w:rFonts w:ascii="Times New Roman" w:hAnsi="Times New Roman" w:cs="Times New Roman"/>
          <w:sz w:val="28"/>
          <w:szCs w:val="28"/>
        </w:rPr>
        <w:t xml:space="preserve"> лексика. </w:t>
      </w:r>
      <w:proofErr w:type="gramStart"/>
      <w:r w:rsidR="00DD0546" w:rsidRPr="002438EE">
        <w:rPr>
          <w:rFonts w:ascii="Times New Roman" w:hAnsi="Times New Roman" w:cs="Times New Roman"/>
          <w:sz w:val="28"/>
          <w:szCs w:val="28"/>
        </w:rPr>
        <w:t>Сюда входят лекс</w:t>
      </w:r>
      <w:r>
        <w:rPr>
          <w:rFonts w:ascii="Times New Roman" w:hAnsi="Times New Roman" w:cs="Times New Roman"/>
          <w:sz w:val="28"/>
          <w:szCs w:val="28"/>
        </w:rPr>
        <w:t>емы, обозначающие тело человека:</w:t>
      </w:r>
      <w:r w:rsidR="00DD0546" w:rsidRPr="002438EE">
        <w:rPr>
          <w:rFonts w:ascii="Times New Roman" w:hAnsi="Times New Roman" w:cs="Times New Roman"/>
          <w:sz w:val="28"/>
          <w:szCs w:val="28"/>
        </w:rPr>
        <w:t xml:space="preserve"> </w:t>
      </w:r>
      <w:r w:rsidR="00DD0546" w:rsidRPr="00513F32">
        <w:rPr>
          <w:rFonts w:ascii="Times New Roman" w:hAnsi="Times New Roman" w:cs="Times New Roman"/>
          <w:sz w:val="28"/>
          <w:szCs w:val="28"/>
        </w:rPr>
        <w:t>названия головы и ее частей</w:t>
      </w:r>
      <w:r w:rsidR="006771C8">
        <w:rPr>
          <w:rFonts w:ascii="Times New Roman" w:hAnsi="Times New Roman" w:cs="Times New Roman"/>
          <w:sz w:val="28"/>
          <w:szCs w:val="28"/>
        </w:rPr>
        <w:t xml:space="preserve"> (</w:t>
      </w:r>
      <w:r w:rsidR="006771C8" w:rsidRPr="008168C6">
        <w:rPr>
          <w:rFonts w:ascii="Times New Roman" w:hAnsi="Times New Roman" w:cs="Times New Roman"/>
          <w:b/>
          <w:sz w:val="28"/>
          <w:szCs w:val="28"/>
        </w:rPr>
        <w:t>бас</w:t>
      </w:r>
      <w:r w:rsidR="006771C8">
        <w:rPr>
          <w:rFonts w:ascii="Times New Roman" w:hAnsi="Times New Roman" w:cs="Times New Roman"/>
          <w:sz w:val="28"/>
          <w:szCs w:val="28"/>
        </w:rPr>
        <w:t xml:space="preserve"> досл. голова – 1.</w:t>
      </w:r>
      <w:proofErr w:type="gramEnd"/>
      <w:r w:rsidR="006771C8">
        <w:rPr>
          <w:rFonts w:ascii="Times New Roman" w:hAnsi="Times New Roman" w:cs="Times New Roman"/>
          <w:sz w:val="28"/>
          <w:szCs w:val="28"/>
        </w:rPr>
        <w:t xml:space="preserve"> Передняя, головная, начальная, восточная сторона, верхняя часть геогр. об</w:t>
      </w:r>
      <w:proofErr w:type="gramStart"/>
      <w:r w:rsidR="006771C8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="006771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771C8">
        <w:rPr>
          <w:rFonts w:ascii="Times New Roman" w:hAnsi="Times New Roman" w:cs="Times New Roman"/>
          <w:sz w:val="28"/>
          <w:szCs w:val="28"/>
        </w:rPr>
        <w:t>Начало, исток, верховье реки</w:t>
      </w:r>
      <w:r w:rsidR="008168C6">
        <w:rPr>
          <w:rFonts w:ascii="Times New Roman" w:hAnsi="Times New Roman" w:cs="Times New Roman"/>
          <w:sz w:val="28"/>
          <w:szCs w:val="28"/>
        </w:rPr>
        <w:t>, речки, ручья</w:t>
      </w:r>
      <w:r w:rsidR="006771C8">
        <w:rPr>
          <w:rFonts w:ascii="Times New Roman" w:hAnsi="Times New Roman" w:cs="Times New Roman"/>
          <w:sz w:val="28"/>
          <w:szCs w:val="28"/>
        </w:rPr>
        <w:t>)</w:t>
      </w:r>
      <w:r w:rsidR="00DD0546" w:rsidRPr="00513F32">
        <w:rPr>
          <w:rFonts w:ascii="Times New Roman" w:hAnsi="Times New Roman" w:cs="Times New Roman"/>
          <w:sz w:val="28"/>
          <w:szCs w:val="28"/>
        </w:rPr>
        <w:t>; названия шеи и туловища человека</w:t>
      </w:r>
      <w:r w:rsidR="008168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68C6" w:rsidRPr="008168C6">
        <w:rPr>
          <w:rFonts w:ascii="Times New Roman" w:hAnsi="Times New Roman" w:cs="Times New Roman"/>
          <w:b/>
          <w:sz w:val="28"/>
          <w:szCs w:val="28"/>
        </w:rPr>
        <w:t>моой</w:t>
      </w:r>
      <w:proofErr w:type="spellEnd"/>
      <w:r w:rsidR="008168C6">
        <w:rPr>
          <w:rFonts w:ascii="Times New Roman" w:hAnsi="Times New Roman" w:cs="Times New Roman"/>
          <w:sz w:val="28"/>
          <w:szCs w:val="28"/>
        </w:rPr>
        <w:t xml:space="preserve"> досл. шея – 1.</w:t>
      </w:r>
      <w:proofErr w:type="gramEnd"/>
      <w:r w:rsidR="008168C6">
        <w:rPr>
          <w:rFonts w:ascii="Times New Roman" w:hAnsi="Times New Roman" w:cs="Times New Roman"/>
          <w:sz w:val="28"/>
          <w:szCs w:val="28"/>
        </w:rPr>
        <w:t xml:space="preserve"> Перешеек; перехват; суживающаяся часть геогр. </w:t>
      </w:r>
      <w:proofErr w:type="gramStart"/>
      <w:r w:rsidR="008168C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168C6">
        <w:rPr>
          <w:rFonts w:ascii="Times New Roman" w:hAnsi="Times New Roman" w:cs="Times New Roman"/>
          <w:sz w:val="28"/>
          <w:szCs w:val="28"/>
        </w:rPr>
        <w:t xml:space="preserve">.; длинный, узкий геогр. об. 2. диал. </w:t>
      </w:r>
      <w:proofErr w:type="spellStart"/>
      <w:r w:rsidR="008168C6">
        <w:rPr>
          <w:rFonts w:ascii="Times New Roman" w:hAnsi="Times New Roman" w:cs="Times New Roman"/>
          <w:sz w:val="28"/>
          <w:szCs w:val="28"/>
        </w:rPr>
        <w:t>Ойм</w:t>
      </w:r>
      <w:proofErr w:type="spellEnd"/>
      <w:r w:rsidR="008168C6">
        <w:rPr>
          <w:rFonts w:ascii="Times New Roman" w:hAnsi="Times New Roman" w:cs="Times New Roman"/>
          <w:sz w:val="28"/>
          <w:szCs w:val="28"/>
        </w:rPr>
        <w:t>. Небольшой спуск)</w:t>
      </w:r>
      <w:r w:rsidR="00DD0546" w:rsidRPr="00513F32">
        <w:rPr>
          <w:rFonts w:ascii="Times New Roman" w:hAnsi="Times New Roman" w:cs="Times New Roman"/>
          <w:sz w:val="28"/>
          <w:szCs w:val="28"/>
        </w:rPr>
        <w:t>; названия верхних конечностей</w:t>
      </w:r>
      <w:r w:rsidR="008168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68C6" w:rsidRPr="008168C6">
        <w:rPr>
          <w:rFonts w:ascii="Times New Roman" w:hAnsi="Times New Roman" w:cs="Times New Roman"/>
          <w:b/>
          <w:sz w:val="28"/>
          <w:szCs w:val="28"/>
        </w:rPr>
        <w:t>илии</w:t>
      </w:r>
      <w:proofErr w:type="spellEnd"/>
      <w:r w:rsidR="008168C6">
        <w:rPr>
          <w:rFonts w:ascii="Times New Roman" w:hAnsi="Times New Roman" w:cs="Times New Roman"/>
          <w:sz w:val="28"/>
          <w:szCs w:val="28"/>
        </w:rPr>
        <w:t xml:space="preserve"> досл. рука – геогр. об</w:t>
      </w:r>
      <w:proofErr w:type="gramStart"/>
      <w:r w:rsidR="00816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6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8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168C6">
        <w:rPr>
          <w:rFonts w:ascii="Times New Roman" w:hAnsi="Times New Roman" w:cs="Times New Roman"/>
          <w:sz w:val="28"/>
          <w:szCs w:val="28"/>
        </w:rPr>
        <w:t>длиненной формы небольших размеров)</w:t>
      </w:r>
      <w:r w:rsidR="00DD0546" w:rsidRPr="00513F32">
        <w:rPr>
          <w:rFonts w:ascii="Times New Roman" w:hAnsi="Times New Roman" w:cs="Times New Roman"/>
          <w:sz w:val="28"/>
          <w:szCs w:val="28"/>
        </w:rPr>
        <w:t>; названия нижних конечностей</w:t>
      </w:r>
      <w:r w:rsidR="008168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68C6" w:rsidRPr="00BC7380">
        <w:rPr>
          <w:rFonts w:ascii="Times New Roman" w:hAnsi="Times New Roman" w:cs="Times New Roman"/>
          <w:b/>
          <w:sz w:val="28"/>
          <w:szCs w:val="28"/>
        </w:rPr>
        <w:t>сото</w:t>
      </w:r>
      <w:proofErr w:type="spellEnd"/>
      <w:r w:rsidR="008168C6">
        <w:rPr>
          <w:rFonts w:ascii="Times New Roman" w:hAnsi="Times New Roman" w:cs="Times New Roman"/>
          <w:sz w:val="28"/>
          <w:szCs w:val="28"/>
        </w:rPr>
        <w:t xml:space="preserve"> досл. голень – отдельная часть геогр. </w:t>
      </w:r>
      <w:r w:rsidR="006676B3">
        <w:rPr>
          <w:rFonts w:ascii="Times New Roman" w:hAnsi="Times New Roman" w:cs="Times New Roman"/>
          <w:sz w:val="28"/>
          <w:szCs w:val="28"/>
        </w:rPr>
        <w:t>об</w:t>
      </w:r>
      <w:r w:rsidR="008168C6">
        <w:rPr>
          <w:rFonts w:ascii="Times New Roman" w:hAnsi="Times New Roman" w:cs="Times New Roman"/>
          <w:sz w:val="28"/>
          <w:szCs w:val="28"/>
        </w:rPr>
        <w:t xml:space="preserve">. (реки, поля и т.п.) </w:t>
      </w:r>
      <w:r w:rsidR="006676B3">
        <w:rPr>
          <w:rFonts w:ascii="Times New Roman" w:hAnsi="Times New Roman" w:cs="Times New Roman"/>
          <w:sz w:val="28"/>
          <w:szCs w:val="28"/>
        </w:rPr>
        <w:t>от одного поворота до другого</w:t>
      </w:r>
      <w:r w:rsidR="008168C6">
        <w:rPr>
          <w:rFonts w:ascii="Times New Roman" w:hAnsi="Times New Roman" w:cs="Times New Roman"/>
          <w:sz w:val="28"/>
          <w:szCs w:val="28"/>
        </w:rPr>
        <w:t>)</w:t>
      </w:r>
      <w:r w:rsidR="00DD0546" w:rsidRPr="00513F32">
        <w:rPr>
          <w:rFonts w:ascii="Times New Roman" w:hAnsi="Times New Roman" w:cs="Times New Roman"/>
          <w:sz w:val="28"/>
          <w:szCs w:val="28"/>
        </w:rPr>
        <w:t>.</w:t>
      </w:r>
    </w:p>
    <w:p w:rsidR="0079216E" w:rsidRPr="00BC7380" w:rsidRDefault="00DD0546" w:rsidP="007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438EE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Остеонимическая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лексика. Данная лексика служит для номинации костей чело</w:t>
      </w:r>
      <w:r w:rsidR="006676B3">
        <w:rPr>
          <w:rFonts w:ascii="Times New Roman" w:hAnsi="Times New Roman" w:cs="Times New Roman"/>
          <w:sz w:val="28"/>
          <w:szCs w:val="28"/>
        </w:rPr>
        <w:t>веческого тела и их соединений (</w:t>
      </w:r>
      <w:r w:rsidR="00BC7380" w:rsidRPr="00BC7380">
        <w:rPr>
          <w:rFonts w:ascii="Times New Roman" w:hAnsi="Times New Roman" w:cs="Times New Roman"/>
          <w:b/>
          <w:sz w:val="28"/>
          <w:szCs w:val="28"/>
          <w:lang w:val="sah-RU"/>
        </w:rPr>
        <w:t>сүһүөх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 xml:space="preserve"> досл. сустав – часть, колено местности</w:t>
      </w:r>
      <w:r w:rsidR="006676B3">
        <w:rPr>
          <w:rFonts w:ascii="Times New Roman" w:hAnsi="Times New Roman" w:cs="Times New Roman"/>
          <w:sz w:val="28"/>
          <w:szCs w:val="28"/>
        </w:rPr>
        <w:t>)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D0546" w:rsidRPr="00AE565C" w:rsidRDefault="0079216E" w:rsidP="00AE56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D0546" w:rsidRPr="002438EE">
        <w:rPr>
          <w:rFonts w:ascii="Times New Roman" w:hAnsi="Times New Roman" w:cs="Times New Roman"/>
          <w:sz w:val="28"/>
          <w:szCs w:val="28"/>
        </w:rPr>
        <w:t>Спланхнонимическая</w:t>
      </w:r>
      <w:proofErr w:type="spellEnd"/>
      <w:r w:rsidR="00DD0546" w:rsidRPr="002438EE">
        <w:rPr>
          <w:rFonts w:ascii="Times New Roman" w:hAnsi="Times New Roman" w:cs="Times New Roman"/>
          <w:sz w:val="28"/>
          <w:szCs w:val="28"/>
        </w:rPr>
        <w:t xml:space="preserve"> лексика. </w:t>
      </w:r>
      <w:proofErr w:type="gramStart"/>
      <w:r w:rsidR="00DD0546" w:rsidRPr="002438EE">
        <w:rPr>
          <w:rFonts w:ascii="Times New Roman" w:hAnsi="Times New Roman" w:cs="Times New Roman"/>
          <w:sz w:val="28"/>
          <w:szCs w:val="28"/>
        </w:rPr>
        <w:t xml:space="preserve">Данная лексика служит для наименования внутренних органов человеческого организма: </w:t>
      </w:r>
      <w:r w:rsidR="00DD0546" w:rsidRPr="00513F32">
        <w:rPr>
          <w:rFonts w:ascii="Times New Roman" w:hAnsi="Times New Roman" w:cs="Times New Roman"/>
          <w:sz w:val="28"/>
          <w:szCs w:val="28"/>
        </w:rPr>
        <w:t>названия</w:t>
      </w:r>
      <w:r w:rsidRPr="00513F32">
        <w:rPr>
          <w:rFonts w:ascii="Times New Roman" w:hAnsi="Times New Roman" w:cs="Times New Roman"/>
          <w:sz w:val="28"/>
          <w:szCs w:val="28"/>
        </w:rPr>
        <w:t xml:space="preserve"> </w:t>
      </w:r>
      <w:r w:rsidR="00DD0546" w:rsidRPr="00513F32">
        <w:rPr>
          <w:rFonts w:ascii="Times New Roman" w:hAnsi="Times New Roman" w:cs="Times New Roman"/>
          <w:sz w:val="28"/>
          <w:szCs w:val="28"/>
        </w:rPr>
        <w:t>внутренних органов в целом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 w:rsidR="00AE565C" w:rsidRPr="00AE565C">
        <w:rPr>
          <w:rFonts w:ascii="Times New Roman" w:hAnsi="Times New Roman" w:cs="Times New Roman"/>
          <w:b/>
          <w:sz w:val="28"/>
          <w:szCs w:val="28"/>
          <w:lang w:val="sah-RU"/>
        </w:rPr>
        <w:t>сүрэх</w:t>
      </w:r>
      <w:r w:rsidR="00AE565C">
        <w:rPr>
          <w:rFonts w:ascii="Times New Roman" w:hAnsi="Times New Roman" w:cs="Times New Roman"/>
          <w:sz w:val="28"/>
          <w:szCs w:val="28"/>
          <w:lang w:val="sah-RU"/>
        </w:rPr>
        <w:t xml:space="preserve"> досл. сердце – </w:t>
      </w:r>
      <w:r w:rsidR="00AE565C" w:rsidRPr="00AE565C">
        <w:rPr>
          <w:rFonts w:ascii="Times New Roman" w:hAnsi="Times New Roman" w:cs="Times New Roman"/>
          <w:sz w:val="28"/>
          <w:szCs w:val="28"/>
          <w:lang w:val="sah-RU"/>
        </w:rPr>
        <w:t>1.</w:t>
      </w:r>
      <w:proofErr w:type="gramEnd"/>
      <w:r w:rsidR="00AE565C" w:rsidRPr="00AE565C">
        <w:rPr>
          <w:rFonts w:ascii="Times New Roman" w:hAnsi="Times New Roman" w:cs="Times New Roman"/>
          <w:sz w:val="28"/>
          <w:szCs w:val="28"/>
          <w:lang w:val="sah-RU"/>
        </w:rPr>
        <w:t xml:space="preserve"> Геогр. об., стоящий обособленн</w:t>
      </w:r>
      <w:r w:rsidR="00AE565C">
        <w:rPr>
          <w:rFonts w:ascii="Times New Roman" w:hAnsi="Times New Roman" w:cs="Times New Roman"/>
          <w:sz w:val="28"/>
          <w:szCs w:val="28"/>
          <w:lang w:val="sah-RU"/>
        </w:rPr>
        <w:t>о, отделенный от основной массы</w:t>
      </w:r>
      <w:r w:rsidR="00AE565C">
        <w:rPr>
          <w:rFonts w:ascii="Times New Roman" w:hAnsi="Times New Roman" w:cs="Times New Roman"/>
          <w:sz w:val="28"/>
          <w:szCs w:val="28"/>
        </w:rPr>
        <w:t xml:space="preserve">; </w:t>
      </w:r>
      <w:r w:rsidR="00AE565C" w:rsidRPr="00AE565C">
        <w:rPr>
          <w:rFonts w:ascii="Times New Roman" w:hAnsi="Times New Roman" w:cs="Times New Roman"/>
          <w:sz w:val="28"/>
          <w:szCs w:val="28"/>
          <w:lang w:val="sah-RU"/>
        </w:rPr>
        <w:t>2. Отрог, оконечность геогр. об.; мыс округлой формы; мыс, выступающий</w:t>
      </w:r>
      <w:r w:rsidR="00AE565C">
        <w:rPr>
          <w:rFonts w:ascii="Times New Roman" w:hAnsi="Times New Roman" w:cs="Times New Roman"/>
          <w:sz w:val="28"/>
          <w:szCs w:val="28"/>
          <w:lang w:val="sah-RU"/>
        </w:rPr>
        <w:t xml:space="preserve"> между двумя сходящимися реками; 3. Главный центр чего-либо; </w:t>
      </w:r>
      <w:r w:rsidR="00AE565C" w:rsidRPr="00AE565C">
        <w:rPr>
          <w:rFonts w:ascii="Times New Roman" w:hAnsi="Times New Roman" w:cs="Times New Roman"/>
          <w:sz w:val="28"/>
          <w:szCs w:val="28"/>
          <w:lang w:val="sah-RU"/>
        </w:rPr>
        <w:t>4. Самая дорогая для человека, жителей местность.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>)</w:t>
      </w:r>
      <w:r w:rsidR="00DD0546" w:rsidRPr="00513F32">
        <w:rPr>
          <w:rFonts w:ascii="Times New Roman" w:hAnsi="Times New Roman" w:cs="Times New Roman"/>
          <w:sz w:val="28"/>
          <w:szCs w:val="28"/>
        </w:rPr>
        <w:t>; названия пищеварительных органов</w:t>
      </w:r>
      <w:r w:rsidR="00BC7380">
        <w:rPr>
          <w:rFonts w:ascii="Times New Roman" w:hAnsi="Times New Roman" w:cs="Times New Roman"/>
          <w:sz w:val="28"/>
          <w:szCs w:val="28"/>
        </w:rPr>
        <w:t xml:space="preserve"> (</w:t>
      </w:r>
      <w:r w:rsidR="00BC7380" w:rsidRPr="00D91740">
        <w:rPr>
          <w:rFonts w:ascii="Times New Roman" w:hAnsi="Times New Roman" w:cs="Times New Roman"/>
          <w:b/>
          <w:sz w:val="28"/>
          <w:szCs w:val="28"/>
        </w:rPr>
        <w:t>о</w:t>
      </w:r>
      <w:r w:rsidR="00BC7380" w:rsidRPr="00D91740">
        <w:rPr>
          <w:rFonts w:ascii="Times New Roman" w:hAnsi="Times New Roman" w:cs="Times New Roman"/>
          <w:b/>
          <w:sz w:val="28"/>
          <w:szCs w:val="28"/>
          <w:lang w:val="sah-RU"/>
        </w:rPr>
        <w:t>һ</w:t>
      </w:r>
      <w:proofErr w:type="gramStart"/>
      <w:r w:rsidR="00BC7380" w:rsidRPr="00D91740">
        <w:rPr>
          <w:rFonts w:ascii="Times New Roman" w:hAnsi="Times New Roman" w:cs="Times New Roman"/>
          <w:b/>
          <w:sz w:val="28"/>
          <w:szCs w:val="28"/>
          <w:lang w:val="sah-RU"/>
        </w:rPr>
        <w:t>о</w:t>
      </w:r>
      <w:proofErr w:type="gramEnd"/>
      <w:r w:rsidR="00BC7380" w:rsidRPr="00D91740">
        <w:rPr>
          <w:rFonts w:ascii="Times New Roman" w:hAnsi="Times New Roman" w:cs="Times New Roman"/>
          <w:b/>
          <w:sz w:val="28"/>
          <w:szCs w:val="28"/>
          <w:lang w:val="sah-RU"/>
        </w:rPr>
        <w:t>ҕос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 xml:space="preserve"> досл. кишка – длинный, узкий извивающийся геогр. об.</w:t>
      </w:r>
      <w:r w:rsidR="00BC7380">
        <w:rPr>
          <w:rFonts w:ascii="Times New Roman" w:hAnsi="Times New Roman" w:cs="Times New Roman"/>
          <w:sz w:val="28"/>
          <w:szCs w:val="28"/>
        </w:rPr>
        <w:t>)</w:t>
      </w:r>
      <w:r w:rsidR="00DD0546" w:rsidRPr="00513F32">
        <w:rPr>
          <w:rFonts w:ascii="Times New Roman" w:hAnsi="Times New Roman" w:cs="Times New Roman"/>
          <w:sz w:val="28"/>
          <w:szCs w:val="28"/>
        </w:rPr>
        <w:t>; названия дыхательных органов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proofErr w:type="spellStart"/>
      <w:r w:rsidR="00AE565C">
        <w:rPr>
          <w:rFonts w:ascii="Times New Roman" w:hAnsi="Times New Roman" w:cs="Times New Roman"/>
          <w:b/>
          <w:sz w:val="28"/>
          <w:szCs w:val="28"/>
        </w:rPr>
        <w:t>күөмэй</w:t>
      </w:r>
      <w:proofErr w:type="spellEnd"/>
      <w:r w:rsidR="00AE565C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AE565C">
        <w:rPr>
          <w:rFonts w:ascii="Times New Roman" w:hAnsi="Times New Roman" w:cs="Times New Roman"/>
          <w:sz w:val="28"/>
          <w:szCs w:val="28"/>
        </w:rPr>
        <w:t>досл. горло, гортань, глотка</w:t>
      </w:r>
      <w:r w:rsidR="00AE565C">
        <w:rPr>
          <w:rFonts w:ascii="Times New Roman" w:hAnsi="Times New Roman" w:cs="Times New Roman"/>
          <w:sz w:val="28"/>
          <w:szCs w:val="28"/>
          <w:lang w:val="sah-RU"/>
        </w:rPr>
        <w:t xml:space="preserve"> – </w:t>
      </w:r>
      <w:r w:rsidR="00AE565C" w:rsidRPr="00AE565C">
        <w:rPr>
          <w:rFonts w:ascii="Times New Roman" w:hAnsi="Times New Roman" w:cs="Times New Roman"/>
          <w:sz w:val="28"/>
          <w:szCs w:val="28"/>
        </w:rPr>
        <w:t xml:space="preserve">длинный, узкий, суживающийся геогр. об. (преимущественно </w:t>
      </w:r>
      <w:r w:rsidR="00AE565C" w:rsidRPr="00AE565C">
        <w:rPr>
          <w:rFonts w:ascii="Times New Roman" w:hAnsi="Times New Roman" w:cs="Times New Roman"/>
          <w:sz w:val="28"/>
          <w:szCs w:val="28"/>
        </w:rPr>
        <w:lastRenderedPageBreak/>
        <w:t>речки, ручейки); суживающаяся часть геогр. об.</w:t>
      </w:r>
      <w:r w:rsidR="00BC7380">
        <w:rPr>
          <w:rFonts w:ascii="Times New Roman" w:hAnsi="Times New Roman" w:cs="Times New Roman"/>
          <w:sz w:val="28"/>
          <w:szCs w:val="28"/>
          <w:lang w:val="sah-RU"/>
        </w:rPr>
        <w:t>)</w:t>
      </w:r>
      <w:r w:rsidR="00DD0546" w:rsidRPr="00513F32">
        <w:rPr>
          <w:rFonts w:ascii="Times New Roman" w:hAnsi="Times New Roman" w:cs="Times New Roman"/>
          <w:sz w:val="28"/>
          <w:szCs w:val="28"/>
        </w:rPr>
        <w:t>; названия мочеполовых органов</w:t>
      </w:r>
      <w:r w:rsidR="00AE565C">
        <w:rPr>
          <w:rFonts w:ascii="Times New Roman" w:hAnsi="Times New Roman" w:cs="Times New Roman"/>
          <w:sz w:val="28"/>
          <w:szCs w:val="28"/>
          <w:lang w:val="sah-RU"/>
        </w:rPr>
        <w:t xml:space="preserve"> (</w:t>
      </w:r>
      <w:r w:rsidR="00AE565C" w:rsidRPr="00BC7380">
        <w:rPr>
          <w:rFonts w:ascii="Times New Roman" w:hAnsi="Times New Roman" w:cs="Times New Roman"/>
          <w:b/>
          <w:sz w:val="28"/>
          <w:szCs w:val="28"/>
          <w:lang w:val="sah-RU"/>
        </w:rPr>
        <w:t>бүөр</w:t>
      </w:r>
      <w:r w:rsidR="00AE565C">
        <w:rPr>
          <w:rFonts w:ascii="Times New Roman" w:hAnsi="Times New Roman" w:cs="Times New Roman"/>
          <w:sz w:val="28"/>
          <w:szCs w:val="28"/>
          <w:lang w:val="sah-RU"/>
        </w:rPr>
        <w:t xml:space="preserve"> досл. почка – меньший из двух близлежащих геогр. об.; озеро, алас и т.п., расположенное недалеко от реки)</w:t>
      </w:r>
      <w:r w:rsidR="00DD0546" w:rsidRPr="00513F32">
        <w:rPr>
          <w:rFonts w:ascii="Times New Roman" w:hAnsi="Times New Roman" w:cs="Times New Roman"/>
          <w:sz w:val="28"/>
          <w:szCs w:val="28"/>
        </w:rPr>
        <w:t>.</w:t>
      </w:r>
    </w:p>
    <w:p w:rsidR="00DD0546" w:rsidRPr="002438EE" w:rsidRDefault="00DD0546" w:rsidP="007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Ангионимическая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лексика. Данная лексика служит для наименования кровеносной системы человеческого организма и составляет самую малочисленную часть в системе соматической лексики русского и английского языков</w:t>
      </w:r>
      <w:r w:rsidR="00AE56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565C" w:rsidRPr="00AE565C">
        <w:rPr>
          <w:rFonts w:ascii="Times New Roman" w:hAnsi="Times New Roman" w:cs="Times New Roman"/>
          <w:b/>
          <w:sz w:val="28"/>
          <w:szCs w:val="28"/>
        </w:rPr>
        <w:t>тымыр</w:t>
      </w:r>
      <w:proofErr w:type="spellEnd"/>
      <w:r w:rsidR="00AE565C">
        <w:rPr>
          <w:rFonts w:ascii="Times New Roman" w:hAnsi="Times New Roman" w:cs="Times New Roman"/>
          <w:sz w:val="28"/>
          <w:szCs w:val="28"/>
        </w:rPr>
        <w:t xml:space="preserve"> досл. жила, кровеносный сосуд – ручей, любая текущая вода)</w:t>
      </w:r>
      <w:r w:rsidRPr="002438EE">
        <w:rPr>
          <w:rFonts w:ascii="Times New Roman" w:hAnsi="Times New Roman" w:cs="Times New Roman"/>
          <w:sz w:val="28"/>
          <w:szCs w:val="28"/>
        </w:rPr>
        <w:t>.</w:t>
      </w:r>
    </w:p>
    <w:p w:rsidR="0079216E" w:rsidRDefault="00DD0546" w:rsidP="00D91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Сенсонимическая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лексика. Данная лексика служит для обозначения органов чувств человеческого организма. Наряду с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ангионимической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8EE">
        <w:rPr>
          <w:rFonts w:ascii="Times New Roman" w:hAnsi="Times New Roman" w:cs="Times New Roman"/>
          <w:sz w:val="28"/>
          <w:szCs w:val="28"/>
        </w:rPr>
        <w:t>сенсонимическая</w:t>
      </w:r>
      <w:proofErr w:type="spellEnd"/>
      <w:r w:rsidRPr="002438EE">
        <w:rPr>
          <w:rFonts w:ascii="Times New Roman" w:hAnsi="Times New Roman" w:cs="Times New Roman"/>
          <w:sz w:val="28"/>
          <w:szCs w:val="28"/>
        </w:rPr>
        <w:t xml:space="preserve"> лексика составляет одну из малочисленных групп</w:t>
      </w:r>
      <w:r w:rsidR="00AE56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1740" w:rsidRPr="00D91740">
        <w:rPr>
          <w:rFonts w:ascii="Times New Roman" w:hAnsi="Times New Roman" w:cs="Times New Roman"/>
          <w:b/>
          <w:sz w:val="28"/>
          <w:szCs w:val="28"/>
        </w:rPr>
        <w:t>мурун</w:t>
      </w:r>
      <w:proofErr w:type="spellEnd"/>
      <w:r w:rsidR="00D91740">
        <w:rPr>
          <w:rFonts w:ascii="Times New Roman" w:hAnsi="Times New Roman" w:cs="Times New Roman"/>
          <w:sz w:val="28"/>
          <w:szCs w:val="28"/>
        </w:rPr>
        <w:t xml:space="preserve"> досл. нос, клюв – мыс; выступ; </w:t>
      </w:r>
      <w:r w:rsidR="00D91740" w:rsidRPr="00D91740">
        <w:rPr>
          <w:rFonts w:ascii="Times New Roman" w:hAnsi="Times New Roman" w:cs="Times New Roman"/>
          <w:sz w:val="28"/>
          <w:szCs w:val="28"/>
        </w:rPr>
        <w:t>угол горы</w:t>
      </w:r>
      <w:r w:rsidR="00AE565C">
        <w:rPr>
          <w:rFonts w:ascii="Times New Roman" w:hAnsi="Times New Roman" w:cs="Times New Roman"/>
          <w:sz w:val="28"/>
          <w:szCs w:val="28"/>
        </w:rPr>
        <w:t>)</w:t>
      </w:r>
      <w:r w:rsidRPr="00243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D8C" w:rsidRDefault="00DD0546" w:rsidP="008B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>6. Лексика, обозначающая болезни, недуги и проявления человеческого организма</w:t>
      </w:r>
      <w:r w:rsidR="00D917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1740" w:rsidRPr="00D91740">
        <w:rPr>
          <w:rFonts w:ascii="Times New Roman" w:hAnsi="Times New Roman" w:cs="Times New Roman"/>
          <w:b/>
          <w:sz w:val="28"/>
          <w:szCs w:val="28"/>
        </w:rPr>
        <w:t>иик</w:t>
      </w:r>
      <w:proofErr w:type="spellEnd"/>
      <w:r w:rsidR="00D91740">
        <w:rPr>
          <w:rFonts w:ascii="Times New Roman" w:hAnsi="Times New Roman" w:cs="Times New Roman"/>
          <w:sz w:val="28"/>
          <w:szCs w:val="28"/>
        </w:rPr>
        <w:t xml:space="preserve"> досл. моча – небольшое озерко, мокрое, болотистое место, расположенное в непосредственной близости от жилья)</w:t>
      </w:r>
      <w:r w:rsidR="004229C8">
        <w:rPr>
          <w:rFonts w:ascii="Times New Roman" w:hAnsi="Times New Roman" w:cs="Times New Roman"/>
          <w:sz w:val="28"/>
          <w:szCs w:val="28"/>
        </w:rPr>
        <w:t xml:space="preserve"> </w:t>
      </w:r>
      <w:r w:rsidR="004229C8" w:rsidRPr="004229C8">
        <w:rPr>
          <w:rFonts w:ascii="Times New Roman" w:hAnsi="Times New Roman" w:cs="Times New Roman"/>
          <w:sz w:val="28"/>
          <w:szCs w:val="28"/>
        </w:rPr>
        <w:t>[</w:t>
      </w:r>
      <w:r w:rsidR="004229C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63F22">
        <w:rPr>
          <w:rFonts w:ascii="Times New Roman" w:hAnsi="Times New Roman" w:cs="Times New Roman"/>
          <w:sz w:val="28"/>
          <w:szCs w:val="28"/>
        </w:rPr>
        <w:t xml:space="preserve">, </w:t>
      </w:r>
      <w:r w:rsidR="00D63F22" w:rsidRPr="00D63F22">
        <w:rPr>
          <w:rFonts w:ascii="Times New Roman" w:hAnsi="Times New Roman" w:cs="Times New Roman"/>
          <w:sz w:val="28"/>
          <w:szCs w:val="28"/>
        </w:rPr>
        <w:t>3</w:t>
      </w:r>
      <w:r w:rsidR="004229C8" w:rsidRPr="004229C8">
        <w:rPr>
          <w:rFonts w:ascii="Times New Roman" w:hAnsi="Times New Roman" w:cs="Times New Roman"/>
          <w:sz w:val="28"/>
          <w:szCs w:val="28"/>
        </w:rPr>
        <w:t>]</w:t>
      </w:r>
      <w:r w:rsidRPr="002438EE">
        <w:rPr>
          <w:rFonts w:ascii="Times New Roman" w:hAnsi="Times New Roman" w:cs="Times New Roman"/>
          <w:sz w:val="28"/>
          <w:szCs w:val="28"/>
        </w:rPr>
        <w:t>.</w:t>
      </w:r>
      <w:r w:rsidR="00320D8C" w:rsidRPr="00320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F32" w:rsidRDefault="00513F32" w:rsidP="00513F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E">
        <w:rPr>
          <w:rFonts w:ascii="Times New Roman" w:hAnsi="Times New Roman" w:cs="Times New Roman"/>
          <w:sz w:val="28"/>
          <w:szCs w:val="28"/>
        </w:rPr>
        <w:t>Один из основных пластов соматической лексики представляют собой названия нар</w:t>
      </w:r>
      <w:r>
        <w:rPr>
          <w:rFonts w:ascii="Times New Roman" w:hAnsi="Times New Roman" w:cs="Times New Roman"/>
          <w:sz w:val="28"/>
          <w:szCs w:val="28"/>
        </w:rPr>
        <w:t xml:space="preserve">ужных частей человеческого тела. </w:t>
      </w:r>
      <w:r w:rsidRPr="002438EE">
        <w:rPr>
          <w:rFonts w:ascii="Times New Roman" w:hAnsi="Times New Roman" w:cs="Times New Roman"/>
          <w:sz w:val="28"/>
          <w:szCs w:val="28"/>
        </w:rPr>
        <w:t>При этом метафоризации подвергаются в основном названия</w:t>
      </w:r>
      <w:r>
        <w:rPr>
          <w:rFonts w:ascii="Times New Roman" w:hAnsi="Times New Roman" w:cs="Times New Roman"/>
          <w:sz w:val="28"/>
          <w:szCs w:val="28"/>
        </w:rPr>
        <w:t xml:space="preserve"> обозначающие тело человека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14355">
        <w:rPr>
          <w:rFonts w:ascii="Times New Roman" w:hAnsi="Times New Roman" w:cs="Times New Roman"/>
          <w:sz w:val="28"/>
          <w:szCs w:val="28"/>
        </w:rPr>
        <w:t>омонимическая</w:t>
      </w:r>
      <w:proofErr w:type="spellEnd"/>
      <w:r w:rsidRPr="00914355">
        <w:rPr>
          <w:rFonts w:ascii="Times New Roman" w:hAnsi="Times New Roman" w:cs="Times New Roman"/>
          <w:sz w:val="28"/>
          <w:szCs w:val="28"/>
        </w:rPr>
        <w:t xml:space="preserve"> лексика</w:t>
      </w:r>
      <w:r w:rsidRPr="002438EE">
        <w:rPr>
          <w:rFonts w:ascii="Times New Roman" w:hAnsi="Times New Roman" w:cs="Times New Roman"/>
          <w:sz w:val="28"/>
          <w:szCs w:val="28"/>
        </w:rPr>
        <w:t>, особенно выделяются наимено</w:t>
      </w:r>
      <w:r>
        <w:rPr>
          <w:rFonts w:ascii="Times New Roman" w:hAnsi="Times New Roman" w:cs="Times New Roman"/>
          <w:sz w:val="28"/>
          <w:szCs w:val="28"/>
        </w:rPr>
        <w:t>вания частей головы и лица</w:t>
      </w:r>
      <w:r w:rsidRPr="00243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86" w:rsidRDefault="0030429A" w:rsidP="008B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282F86" w:rsidRPr="00282F86">
        <w:rPr>
          <w:rFonts w:ascii="Times New Roman" w:hAnsi="Times New Roman" w:cs="Times New Roman"/>
          <w:sz w:val="28"/>
          <w:szCs w:val="28"/>
        </w:rPr>
        <w:t>стеонимическ</w:t>
      </w:r>
      <w:r w:rsidR="00513F32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лексике</w:t>
      </w:r>
      <w:r w:rsidR="00282F8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AE4A32">
        <w:rPr>
          <w:rFonts w:ascii="Times New Roman" w:hAnsi="Times New Roman" w:cs="Times New Roman"/>
          <w:sz w:val="28"/>
          <w:szCs w:val="28"/>
        </w:rPr>
        <w:t>орографии</w:t>
      </w:r>
      <w:r w:rsidR="00D91740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 w:rsidR="00D91740">
        <w:rPr>
          <w:rFonts w:ascii="Times New Roman" w:hAnsi="Times New Roman" w:cs="Times New Roman"/>
          <w:sz w:val="28"/>
          <w:szCs w:val="28"/>
        </w:rPr>
        <w:t>сомонизмы</w:t>
      </w:r>
      <w:proofErr w:type="spellEnd"/>
      <w:r w:rsidR="00282F86">
        <w:rPr>
          <w:rFonts w:ascii="Times New Roman" w:hAnsi="Times New Roman" w:cs="Times New Roman"/>
          <w:sz w:val="28"/>
          <w:szCs w:val="28"/>
        </w:rPr>
        <w:t>, а в области</w:t>
      </w:r>
      <w:r w:rsidR="00AE4A32" w:rsidRPr="00AE4A32">
        <w:rPr>
          <w:rFonts w:ascii="Times New Roman" w:hAnsi="Times New Roman" w:cs="Times New Roman"/>
          <w:sz w:val="28"/>
          <w:szCs w:val="28"/>
        </w:rPr>
        <w:t xml:space="preserve"> </w:t>
      </w:r>
      <w:r w:rsidR="00AE4A32">
        <w:rPr>
          <w:rFonts w:ascii="Times New Roman" w:hAnsi="Times New Roman" w:cs="Times New Roman"/>
          <w:sz w:val="28"/>
          <w:szCs w:val="28"/>
        </w:rPr>
        <w:t>гидрографии 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4A32">
        <w:rPr>
          <w:rFonts w:ascii="Times New Roman" w:hAnsi="Times New Roman" w:cs="Times New Roman"/>
          <w:sz w:val="28"/>
          <w:szCs w:val="28"/>
        </w:rPr>
        <w:t xml:space="preserve"> ни одного</w:t>
      </w:r>
      <w:r w:rsidR="00282F86" w:rsidRPr="00282F86">
        <w:rPr>
          <w:rFonts w:ascii="Times New Roman" w:hAnsi="Times New Roman" w:cs="Times New Roman"/>
          <w:sz w:val="28"/>
          <w:szCs w:val="28"/>
        </w:rPr>
        <w:t xml:space="preserve">. Та же ситуация с </w:t>
      </w:r>
      <w:proofErr w:type="spellStart"/>
      <w:r w:rsidR="00282F86" w:rsidRPr="00282F86">
        <w:rPr>
          <w:rFonts w:ascii="Times New Roman" w:hAnsi="Times New Roman" w:cs="Times New Roman"/>
          <w:sz w:val="28"/>
          <w:szCs w:val="28"/>
        </w:rPr>
        <w:t>ангионимической</w:t>
      </w:r>
      <w:proofErr w:type="spellEnd"/>
      <w:r w:rsidR="00282F86" w:rsidRPr="00282F86">
        <w:rPr>
          <w:rFonts w:ascii="Times New Roman" w:hAnsi="Times New Roman" w:cs="Times New Roman"/>
          <w:sz w:val="28"/>
          <w:szCs w:val="28"/>
        </w:rPr>
        <w:t xml:space="preserve"> лексикой</w:t>
      </w:r>
      <w:r w:rsidR="00513F32">
        <w:rPr>
          <w:rFonts w:ascii="Times New Roman" w:hAnsi="Times New Roman" w:cs="Times New Roman"/>
          <w:sz w:val="28"/>
          <w:szCs w:val="28"/>
        </w:rPr>
        <w:t>: в ​​области гидрографии больше, в области орографии меньше</w:t>
      </w:r>
      <w:r w:rsidR="00282F86" w:rsidRPr="00282F86">
        <w:rPr>
          <w:rFonts w:ascii="Times New Roman" w:hAnsi="Times New Roman" w:cs="Times New Roman"/>
          <w:sz w:val="28"/>
          <w:szCs w:val="28"/>
        </w:rPr>
        <w:t>. Логично сделать вывод, что это зависит от физического состояния</w:t>
      </w:r>
      <w:r w:rsidR="00AE4A3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282F86" w:rsidRPr="00282F86">
        <w:rPr>
          <w:rFonts w:ascii="Times New Roman" w:hAnsi="Times New Roman" w:cs="Times New Roman"/>
          <w:sz w:val="28"/>
          <w:szCs w:val="28"/>
        </w:rPr>
        <w:t xml:space="preserve">. Вода </w:t>
      </w:r>
      <w:r w:rsidR="00282F86">
        <w:rPr>
          <w:rFonts w:ascii="Times New Roman" w:hAnsi="Times New Roman" w:cs="Times New Roman"/>
          <w:sz w:val="28"/>
          <w:szCs w:val="28"/>
        </w:rPr>
        <w:t xml:space="preserve">(кровь) </w:t>
      </w:r>
      <w:r w:rsidR="00282F86" w:rsidRPr="00282F86">
        <w:rPr>
          <w:rFonts w:ascii="Times New Roman" w:hAnsi="Times New Roman" w:cs="Times New Roman"/>
          <w:sz w:val="28"/>
          <w:szCs w:val="28"/>
        </w:rPr>
        <w:t xml:space="preserve">жидкая, поверхность земли </w:t>
      </w:r>
      <w:r w:rsidR="00282F86">
        <w:rPr>
          <w:rFonts w:ascii="Times New Roman" w:hAnsi="Times New Roman" w:cs="Times New Roman"/>
          <w:sz w:val="28"/>
          <w:szCs w:val="28"/>
        </w:rPr>
        <w:t xml:space="preserve">(кость) </w:t>
      </w:r>
      <w:r w:rsidR="00282F86" w:rsidRPr="00282F86">
        <w:rPr>
          <w:rFonts w:ascii="Times New Roman" w:hAnsi="Times New Roman" w:cs="Times New Roman"/>
          <w:sz w:val="28"/>
          <w:szCs w:val="28"/>
        </w:rPr>
        <w:t>твердая.</w:t>
      </w:r>
    </w:p>
    <w:p w:rsidR="00161CFF" w:rsidRPr="002438EE" w:rsidRDefault="00161CFF" w:rsidP="00161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2438EE">
        <w:rPr>
          <w:rFonts w:ascii="Times New Roman" w:hAnsi="Times New Roman" w:cs="Times New Roman"/>
          <w:sz w:val="28"/>
          <w:szCs w:val="28"/>
        </w:rPr>
        <w:t xml:space="preserve"> результате соо</w:t>
      </w:r>
      <w:r>
        <w:rPr>
          <w:rFonts w:ascii="Times New Roman" w:hAnsi="Times New Roman" w:cs="Times New Roman"/>
          <w:sz w:val="28"/>
          <w:szCs w:val="28"/>
        </w:rPr>
        <w:t xml:space="preserve">тнесения определенных признаков </w:t>
      </w:r>
      <w:r w:rsidR="00513F32">
        <w:rPr>
          <w:rFonts w:ascii="Times New Roman" w:hAnsi="Times New Roman" w:cs="Times New Roman"/>
          <w:sz w:val="28"/>
          <w:szCs w:val="28"/>
        </w:rPr>
        <w:t xml:space="preserve">орографического и </w:t>
      </w:r>
      <w:r>
        <w:rPr>
          <w:rFonts w:ascii="Times New Roman" w:hAnsi="Times New Roman" w:cs="Times New Roman"/>
          <w:sz w:val="28"/>
          <w:szCs w:val="28"/>
        </w:rPr>
        <w:t>гидрографического объектов</w:t>
      </w:r>
      <w:r w:rsidRPr="002438EE">
        <w:rPr>
          <w:rFonts w:ascii="Times New Roman" w:hAnsi="Times New Roman" w:cs="Times New Roman"/>
          <w:sz w:val="28"/>
          <w:szCs w:val="28"/>
        </w:rPr>
        <w:t xml:space="preserve"> с частями тела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38EE">
        <w:rPr>
          <w:rFonts w:ascii="Times New Roman" w:hAnsi="Times New Roman" w:cs="Times New Roman"/>
          <w:sz w:val="28"/>
          <w:szCs w:val="28"/>
        </w:rPr>
        <w:t>формируется метафорическ</w:t>
      </w:r>
      <w:r>
        <w:rPr>
          <w:rFonts w:ascii="Times New Roman" w:hAnsi="Times New Roman" w:cs="Times New Roman"/>
          <w:sz w:val="28"/>
          <w:szCs w:val="28"/>
        </w:rPr>
        <w:t xml:space="preserve">ий образ человека или животного, </w:t>
      </w:r>
      <w:r w:rsidRPr="002438EE">
        <w:rPr>
          <w:rFonts w:ascii="Times New Roman" w:hAnsi="Times New Roman" w:cs="Times New Roman"/>
          <w:sz w:val="28"/>
          <w:szCs w:val="28"/>
        </w:rPr>
        <w:t xml:space="preserve">перенесенного на </w:t>
      </w:r>
      <w:r w:rsidR="00513F32">
        <w:rPr>
          <w:rFonts w:ascii="Times New Roman" w:hAnsi="Times New Roman" w:cs="Times New Roman"/>
          <w:sz w:val="28"/>
          <w:szCs w:val="28"/>
        </w:rPr>
        <w:t>орографический</w:t>
      </w:r>
      <w:r w:rsidR="00513F32" w:rsidRPr="002438EE">
        <w:rPr>
          <w:rFonts w:ascii="Times New Roman" w:hAnsi="Times New Roman" w:cs="Times New Roman"/>
          <w:sz w:val="28"/>
          <w:szCs w:val="28"/>
        </w:rPr>
        <w:t xml:space="preserve"> </w:t>
      </w:r>
      <w:r w:rsidR="00513F32">
        <w:rPr>
          <w:rFonts w:ascii="Times New Roman" w:hAnsi="Times New Roman" w:cs="Times New Roman"/>
          <w:sz w:val="28"/>
          <w:szCs w:val="28"/>
        </w:rPr>
        <w:t xml:space="preserve">и </w:t>
      </w:r>
      <w:r w:rsidRPr="002438EE">
        <w:rPr>
          <w:rFonts w:ascii="Times New Roman" w:hAnsi="Times New Roman" w:cs="Times New Roman"/>
          <w:sz w:val="28"/>
          <w:szCs w:val="28"/>
        </w:rPr>
        <w:t>гидрографический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8EE">
        <w:rPr>
          <w:rFonts w:ascii="Times New Roman" w:hAnsi="Times New Roman" w:cs="Times New Roman"/>
          <w:sz w:val="28"/>
          <w:szCs w:val="28"/>
        </w:rPr>
        <w:t>ландшафт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3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A6BB1" w:rsidRPr="004229C8" w:rsidRDefault="00D91740" w:rsidP="004229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D91740">
        <w:rPr>
          <w:rFonts w:ascii="Times New Roman" w:hAnsi="Times New Roman" w:cs="Times New Roman"/>
          <w:sz w:val="28"/>
          <w:szCs w:val="20"/>
        </w:rPr>
        <w:t xml:space="preserve">Наличие </w:t>
      </w:r>
      <w:r>
        <w:rPr>
          <w:rFonts w:ascii="Times New Roman" w:hAnsi="Times New Roman" w:cs="Times New Roman"/>
          <w:sz w:val="28"/>
          <w:szCs w:val="20"/>
        </w:rPr>
        <w:t>метафоризации</w:t>
      </w:r>
      <w:r w:rsidR="004229C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4229C8">
        <w:rPr>
          <w:rFonts w:ascii="Times New Roman" w:hAnsi="Times New Roman" w:cs="Times New Roman"/>
          <w:sz w:val="28"/>
          <w:szCs w:val="20"/>
        </w:rPr>
        <w:t>сомонизмов</w:t>
      </w:r>
      <w:proofErr w:type="spellEnd"/>
      <w:r w:rsidRPr="00D91740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в </w:t>
      </w:r>
      <w:r w:rsidRPr="00D91740">
        <w:rPr>
          <w:rFonts w:ascii="Times New Roman" w:hAnsi="Times New Roman" w:cs="Times New Roman"/>
          <w:sz w:val="28"/>
          <w:szCs w:val="20"/>
        </w:rPr>
        <w:t>гидрограф</w:t>
      </w:r>
      <w:r>
        <w:rPr>
          <w:rFonts w:ascii="Times New Roman" w:hAnsi="Times New Roman" w:cs="Times New Roman"/>
          <w:sz w:val="28"/>
          <w:szCs w:val="20"/>
        </w:rPr>
        <w:t>ической и о</w:t>
      </w:r>
      <w:r w:rsidR="004229C8">
        <w:rPr>
          <w:rFonts w:ascii="Times New Roman" w:hAnsi="Times New Roman" w:cs="Times New Roman"/>
          <w:sz w:val="28"/>
          <w:szCs w:val="20"/>
        </w:rPr>
        <w:t>рографической лексике якутского языка</w:t>
      </w:r>
      <w:r w:rsidRPr="00D91740">
        <w:rPr>
          <w:rFonts w:ascii="Times New Roman" w:hAnsi="Times New Roman" w:cs="Times New Roman"/>
          <w:sz w:val="28"/>
          <w:szCs w:val="20"/>
        </w:rPr>
        <w:t xml:space="preserve"> иллюстрирует степень важности </w:t>
      </w:r>
      <w:r>
        <w:rPr>
          <w:rFonts w:ascii="Times New Roman" w:hAnsi="Times New Roman" w:cs="Times New Roman"/>
          <w:sz w:val="28"/>
          <w:szCs w:val="20"/>
        </w:rPr>
        <w:t xml:space="preserve">природных объектов </w:t>
      </w:r>
      <w:r w:rsidRPr="00D91740">
        <w:rPr>
          <w:rFonts w:ascii="Times New Roman" w:hAnsi="Times New Roman" w:cs="Times New Roman"/>
          <w:sz w:val="28"/>
          <w:szCs w:val="20"/>
        </w:rPr>
        <w:t xml:space="preserve">в жизни </w:t>
      </w:r>
      <w:r w:rsidR="004229C8">
        <w:rPr>
          <w:rFonts w:ascii="Times New Roman" w:hAnsi="Times New Roman" w:cs="Times New Roman"/>
          <w:sz w:val="28"/>
          <w:szCs w:val="20"/>
        </w:rPr>
        <w:t xml:space="preserve">нашего народа. </w:t>
      </w:r>
      <w:r w:rsidR="002A6BB1" w:rsidRPr="002438EE">
        <w:rPr>
          <w:rFonts w:ascii="Times New Roman" w:hAnsi="Times New Roman" w:cs="Times New Roman"/>
          <w:sz w:val="28"/>
          <w:szCs w:val="28"/>
        </w:rPr>
        <w:t>В якутской культуре</w:t>
      </w:r>
      <w:r w:rsidR="00161CFF">
        <w:rPr>
          <w:rFonts w:ascii="Times New Roman" w:hAnsi="Times New Roman" w:cs="Times New Roman"/>
          <w:sz w:val="28"/>
          <w:szCs w:val="28"/>
        </w:rPr>
        <w:t xml:space="preserve"> </w:t>
      </w:r>
      <w:r w:rsidR="004229C8">
        <w:rPr>
          <w:rFonts w:ascii="Times New Roman" w:hAnsi="Times New Roman" w:cs="Times New Roman"/>
          <w:sz w:val="28"/>
          <w:szCs w:val="28"/>
        </w:rPr>
        <w:t xml:space="preserve">они </w:t>
      </w:r>
      <w:r w:rsidR="00B1276A">
        <w:rPr>
          <w:rFonts w:ascii="Times New Roman" w:hAnsi="Times New Roman" w:cs="Times New Roman"/>
          <w:sz w:val="28"/>
          <w:szCs w:val="28"/>
        </w:rPr>
        <w:t xml:space="preserve">являются сакральными. </w:t>
      </w:r>
      <w:r w:rsidR="00161CFF">
        <w:rPr>
          <w:rFonts w:ascii="Times New Roman" w:hAnsi="Times New Roman" w:cs="Times New Roman"/>
          <w:sz w:val="28"/>
          <w:szCs w:val="28"/>
        </w:rPr>
        <w:t xml:space="preserve">Почитание </w:t>
      </w:r>
      <w:r w:rsidR="004229C8">
        <w:rPr>
          <w:rFonts w:ascii="Times New Roman" w:hAnsi="Times New Roman" w:cs="Times New Roman"/>
          <w:sz w:val="28"/>
          <w:szCs w:val="28"/>
        </w:rPr>
        <w:t xml:space="preserve">гор, рек и </w:t>
      </w:r>
      <w:r w:rsidR="002A6BB1" w:rsidRPr="002438EE">
        <w:rPr>
          <w:rFonts w:ascii="Times New Roman" w:hAnsi="Times New Roman" w:cs="Times New Roman"/>
          <w:sz w:val="28"/>
          <w:szCs w:val="28"/>
        </w:rPr>
        <w:t>озер</w:t>
      </w:r>
      <w:r w:rsidR="00161CFF">
        <w:rPr>
          <w:rFonts w:ascii="Times New Roman" w:hAnsi="Times New Roman" w:cs="Times New Roman"/>
          <w:sz w:val="28"/>
          <w:szCs w:val="28"/>
        </w:rPr>
        <w:t xml:space="preserve"> </w:t>
      </w:r>
      <w:r w:rsidR="002A6BB1" w:rsidRPr="002438EE">
        <w:rPr>
          <w:rFonts w:ascii="Times New Roman" w:hAnsi="Times New Roman" w:cs="Times New Roman"/>
          <w:sz w:val="28"/>
          <w:szCs w:val="28"/>
        </w:rPr>
        <w:t>как культового объекта отражает архаические представления д</w:t>
      </w:r>
      <w:r w:rsidR="009E63D4">
        <w:rPr>
          <w:rFonts w:ascii="Times New Roman" w:hAnsi="Times New Roman" w:cs="Times New Roman"/>
          <w:sz w:val="28"/>
          <w:szCs w:val="28"/>
        </w:rPr>
        <w:t xml:space="preserve">ревних якутов о том, что каждый объект </w:t>
      </w:r>
      <w:r w:rsidR="002A6BB1" w:rsidRPr="002438EE">
        <w:rPr>
          <w:rFonts w:ascii="Times New Roman" w:hAnsi="Times New Roman" w:cs="Times New Roman"/>
          <w:sz w:val="28"/>
          <w:szCs w:val="28"/>
        </w:rPr>
        <w:t>имеют своего духа или хозяина, каждая местность – живой организм.</w:t>
      </w:r>
    </w:p>
    <w:p w:rsidR="0049690B" w:rsidRDefault="0049690B" w:rsidP="002A6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676FE4" w:rsidRPr="004229C8" w:rsidRDefault="00676FE4" w:rsidP="004229C8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Багдарыын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Сюлбэ</w:t>
      </w:r>
      <w:proofErr w:type="spellEnd"/>
      <w:r>
        <w:rPr>
          <w:rFonts w:ascii="Times New Roman" w:hAnsi="Times New Roman" w:cs="Times New Roman"/>
          <w:sz w:val="28"/>
          <w:szCs w:val="28"/>
        </w:rPr>
        <w:t>. Т.7: Словарь топонимической лексики Республики Саха: местные географические термины и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7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Багдарыын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 Якутск, 2019.</w:t>
      </w:r>
    </w:p>
    <w:p w:rsidR="004229C8" w:rsidRPr="004229C8" w:rsidRDefault="004229C8" w:rsidP="004229C8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Домосилецкая М.В. </w:t>
      </w:r>
      <w:r w:rsidRPr="004229C8">
        <w:rPr>
          <w:rFonts w:ascii="Tahoma" w:hAnsi="Tahoma" w:cs="Tahoma"/>
          <w:sz w:val="28"/>
          <w:szCs w:val="28"/>
          <w:lang w:val="sah-RU"/>
        </w:rPr>
        <w:t>﻿</w:t>
      </w:r>
      <w:r w:rsidRPr="004229C8">
        <w:rPr>
          <w:rFonts w:ascii="Times New Roman" w:hAnsi="Times New Roman" w:cs="Times New Roman"/>
          <w:sz w:val="28"/>
          <w:szCs w:val="28"/>
          <w:lang w:val="sah-RU"/>
        </w:rPr>
        <w:t xml:space="preserve">Анатомические названия (соматизмы) в </w:t>
      </w:r>
      <w:r>
        <w:rPr>
          <w:rFonts w:ascii="Times New Roman" w:hAnsi="Times New Roman" w:cs="Times New Roman"/>
          <w:sz w:val="28"/>
          <w:szCs w:val="28"/>
          <w:lang w:val="sah-RU"/>
        </w:rPr>
        <w:t>М</w:t>
      </w:r>
      <w:r w:rsidRPr="004229C8">
        <w:rPr>
          <w:rFonts w:ascii="Times New Roman" w:hAnsi="Times New Roman" w:cs="Times New Roman"/>
          <w:sz w:val="28"/>
          <w:szCs w:val="28"/>
          <w:lang w:val="sah-RU"/>
        </w:rPr>
        <w:t>алом диалектологическом атласе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229C8">
        <w:rPr>
          <w:rFonts w:ascii="Times New Roman" w:hAnsi="Times New Roman" w:cs="Times New Roman"/>
          <w:sz w:val="28"/>
          <w:szCs w:val="28"/>
          <w:lang w:val="sah-RU"/>
        </w:rPr>
        <w:t>балканских языков (МДАБЯ)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// </w:t>
      </w:r>
      <w:proofErr w:type="spellStart"/>
      <w:r w:rsidRPr="004229C8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Pr="0042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9C8">
        <w:rPr>
          <w:rFonts w:ascii="Times New Roman" w:hAnsi="Times New Roman" w:cs="Times New Roman"/>
          <w:sz w:val="28"/>
          <w:szCs w:val="28"/>
        </w:rPr>
        <w:t>Linguistica</w:t>
      </w:r>
      <w:proofErr w:type="spellEnd"/>
      <w:r w:rsidRPr="0042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9C8">
        <w:rPr>
          <w:rFonts w:ascii="Times New Roman" w:hAnsi="Times New Roman" w:cs="Times New Roman"/>
          <w:sz w:val="28"/>
          <w:szCs w:val="28"/>
        </w:rPr>
        <w:t>Petropolitana</w:t>
      </w:r>
      <w:proofErr w:type="spellEnd"/>
      <w:r w:rsidRPr="004229C8">
        <w:rPr>
          <w:rFonts w:ascii="Times New Roman" w:hAnsi="Times New Roman" w:cs="Times New Roman"/>
          <w:sz w:val="28"/>
          <w:szCs w:val="28"/>
        </w:rPr>
        <w:t>. Труды института лингвистических исследований</w:t>
      </w:r>
      <w:r>
        <w:rPr>
          <w:rFonts w:ascii="Times New Roman" w:hAnsi="Times New Roman" w:cs="Times New Roman"/>
          <w:sz w:val="28"/>
          <w:szCs w:val="28"/>
          <w:lang w:val="sah-RU"/>
        </w:rPr>
        <w:t>. СПб, 2011. С. 64-100.</w:t>
      </w:r>
    </w:p>
    <w:p w:rsidR="00DA6004" w:rsidRDefault="00DA6004" w:rsidP="004229C8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004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DA6004"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004">
        <w:rPr>
          <w:rFonts w:ascii="Times New Roman" w:hAnsi="Times New Roman" w:cs="Times New Roman"/>
          <w:sz w:val="28"/>
          <w:szCs w:val="28"/>
        </w:rPr>
        <w:t>О некоторых микротопонимах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A6004">
        <w:rPr>
          <w:rFonts w:ascii="Times New Roman" w:hAnsi="Times New Roman" w:cs="Times New Roman"/>
          <w:sz w:val="28"/>
          <w:szCs w:val="28"/>
        </w:rPr>
        <w:t>сомонимах</w:t>
      </w:r>
      <w:proofErr w:type="spellEnd"/>
      <w:r w:rsidRPr="00DA6004">
        <w:rPr>
          <w:rFonts w:ascii="Times New Roman" w:hAnsi="Times New Roman" w:cs="Times New Roman"/>
          <w:sz w:val="28"/>
          <w:szCs w:val="28"/>
        </w:rPr>
        <w:t xml:space="preserve"> татарского языка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A6004">
        <w:rPr>
          <w:rFonts w:ascii="Times New Roman" w:hAnsi="Times New Roman" w:cs="Times New Roman"/>
          <w:sz w:val="28"/>
          <w:szCs w:val="28"/>
        </w:rPr>
        <w:t>Актуальные вопросы тюркологических исследований.</w:t>
      </w:r>
      <w:r>
        <w:rPr>
          <w:rFonts w:ascii="Times New Roman" w:hAnsi="Times New Roman" w:cs="Times New Roman"/>
          <w:sz w:val="28"/>
          <w:szCs w:val="28"/>
        </w:rPr>
        <w:t xml:space="preserve"> СПб, 2016. С. 85-88.</w:t>
      </w:r>
    </w:p>
    <w:p w:rsidR="005D007C" w:rsidRPr="00D94677" w:rsidRDefault="005D007C" w:rsidP="0079216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A6004" w:rsidRDefault="00DA6004" w:rsidP="0079216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D91740" w:rsidRPr="002438EE" w:rsidRDefault="00D9174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D91740" w:rsidRPr="002438EE" w:rsidSect="0079216E">
      <w:pgSz w:w="11907" w:h="16839" w:code="9"/>
      <w:pgMar w:top="1134" w:right="10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F6" w:rsidRDefault="00B613F6" w:rsidP="003513BD">
      <w:pPr>
        <w:spacing w:after="0" w:line="240" w:lineRule="auto"/>
      </w:pPr>
      <w:r>
        <w:separator/>
      </w:r>
    </w:p>
  </w:endnote>
  <w:endnote w:type="continuationSeparator" w:id="0">
    <w:p w:rsidR="00B613F6" w:rsidRDefault="00B613F6" w:rsidP="0035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BT-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F6" w:rsidRDefault="00B613F6" w:rsidP="003513BD">
      <w:pPr>
        <w:spacing w:after="0" w:line="240" w:lineRule="auto"/>
      </w:pPr>
      <w:r>
        <w:separator/>
      </w:r>
    </w:p>
  </w:footnote>
  <w:footnote w:type="continuationSeparator" w:id="0">
    <w:p w:rsidR="00B613F6" w:rsidRDefault="00B613F6" w:rsidP="0035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FEE"/>
    <w:multiLevelType w:val="hybridMultilevel"/>
    <w:tmpl w:val="B3401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242E8"/>
    <w:multiLevelType w:val="hybridMultilevel"/>
    <w:tmpl w:val="FBF8F0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576EE7"/>
    <w:multiLevelType w:val="hybridMultilevel"/>
    <w:tmpl w:val="CA103E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2B33AD"/>
    <w:multiLevelType w:val="hybridMultilevel"/>
    <w:tmpl w:val="5CF0B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497E1D"/>
    <w:multiLevelType w:val="hybridMultilevel"/>
    <w:tmpl w:val="FBF8F0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12A0B01"/>
    <w:multiLevelType w:val="hybridMultilevel"/>
    <w:tmpl w:val="9D2E8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55E4"/>
    <w:multiLevelType w:val="hybridMultilevel"/>
    <w:tmpl w:val="CAD28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6373D6"/>
    <w:multiLevelType w:val="hybridMultilevel"/>
    <w:tmpl w:val="8F0402C4"/>
    <w:lvl w:ilvl="0" w:tplc="64B610F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>
    <w:nsid w:val="5AF11008"/>
    <w:multiLevelType w:val="hybridMultilevel"/>
    <w:tmpl w:val="9190A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2"/>
    <w:rsid w:val="00005443"/>
    <w:rsid w:val="00012714"/>
    <w:rsid w:val="00046FF6"/>
    <w:rsid w:val="00050625"/>
    <w:rsid w:val="001039BC"/>
    <w:rsid w:val="00121E8E"/>
    <w:rsid w:val="001420FA"/>
    <w:rsid w:val="00161CFF"/>
    <w:rsid w:val="00171196"/>
    <w:rsid w:val="001B4587"/>
    <w:rsid w:val="001C4993"/>
    <w:rsid w:val="001F01DF"/>
    <w:rsid w:val="0020402B"/>
    <w:rsid w:val="002438EE"/>
    <w:rsid w:val="00246EDE"/>
    <w:rsid w:val="00282F86"/>
    <w:rsid w:val="002A6112"/>
    <w:rsid w:val="002A6BB1"/>
    <w:rsid w:val="002F1A3F"/>
    <w:rsid w:val="0030429A"/>
    <w:rsid w:val="00305B41"/>
    <w:rsid w:val="00320D8C"/>
    <w:rsid w:val="003513BD"/>
    <w:rsid w:val="003D1C52"/>
    <w:rsid w:val="00402C6A"/>
    <w:rsid w:val="004227AF"/>
    <w:rsid w:val="004229C8"/>
    <w:rsid w:val="004319EC"/>
    <w:rsid w:val="0049690B"/>
    <w:rsid w:val="004A0AB8"/>
    <w:rsid w:val="004E2D87"/>
    <w:rsid w:val="00513F32"/>
    <w:rsid w:val="00531309"/>
    <w:rsid w:val="00566ED2"/>
    <w:rsid w:val="005B59EC"/>
    <w:rsid w:val="005C00C2"/>
    <w:rsid w:val="005D007C"/>
    <w:rsid w:val="005F29D8"/>
    <w:rsid w:val="005F2F89"/>
    <w:rsid w:val="006676B3"/>
    <w:rsid w:val="00676FE4"/>
    <w:rsid w:val="006771C8"/>
    <w:rsid w:val="0079216E"/>
    <w:rsid w:val="008168C6"/>
    <w:rsid w:val="008446C7"/>
    <w:rsid w:val="008767D8"/>
    <w:rsid w:val="00897A87"/>
    <w:rsid w:val="008A0147"/>
    <w:rsid w:val="008B6B6D"/>
    <w:rsid w:val="00914355"/>
    <w:rsid w:val="009B3B70"/>
    <w:rsid w:val="009C1181"/>
    <w:rsid w:val="009D274E"/>
    <w:rsid w:val="009E63D4"/>
    <w:rsid w:val="009F7408"/>
    <w:rsid w:val="00A56279"/>
    <w:rsid w:val="00AB57B5"/>
    <w:rsid w:val="00AE4A32"/>
    <w:rsid w:val="00AE565C"/>
    <w:rsid w:val="00B1276A"/>
    <w:rsid w:val="00B16FC5"/>
    <w:rsid w:val="00B613F6"/>
    <w:rsid w:val="00B77090"/>
    <w:rsid w:val="00B93F59"/>
    <w:rsid w:val="00BC7380"/>
    <w:rsid w:val="00C3703E"/>
    <w:rsid w:val="00C7459C"/>
    <w:rsid w:val="00CC07B9"/>
    <w:rsid w:val="00CD5D13"/>
    <w:rsid w:val="00D07FBB"/>
    <w:rsid w:val="00D166E2"/>
    <w:rsid w:val="00D43773"/>
    <w:rsid w:val="00D63F22"/>
    <w:rsid w:val="00D91740"/>
    <w:rsid w:val="00D94677"/>
    <w:rsid w:val="00DA6004"/>
    <w:rsid w:val="00DB7F12"/>
    <w:rsid w:val="00DD0546"/>
    <w:rsid w:val="00E56105"/>
    <w:rsid w:val="00E60EAA"/>
    <w:rsid w:val="00E86AE7"/>
    <w:rsid w:val="00EA0CAA"/>
    <w:rsid w:val="00EB12E5"/>
    <w:rsid w:val="00EE2AF9"/>
    <w:rsid w:val="00F25A72"/>
    <w:rsid w:val="00F5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513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513B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3513BD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CC07B9"/>
    <w:rPr>
      <w:rFonts w:ascii="BaskervilleBT-Bold" w:hAnsi="BaskervilleBT-Bold" w:hint="default"/>
      <w:b/>
      <w:bCs/>
      <w:i w:val="0"/>
      <w:iCs w:val="0"/>
      <w:color w:val="231F20"/>
      <w:sz w:val="24"/>
      <w:szCs w:val="24"/>
    </w:rPr>
  </w:style>
  <w:style w:type="paragraph" w:styleId="a6">
    <w:name w:val="List Paragraph"/>
    <w:basedOn w:val="a"/>
    <w:uiPriority w:val="34"/>
    <w:qFormat/>
    <w:rsid w:val="007921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740"/>
  </w:style>
  <w:style w:type="paragraph" w:styleId="a9">
    <w:name w:val="footer"/>
    <w:basedOn w:val="a"/>
    <w:link w:val="aa"/>
    <w:uiPriority w:val="99"/>
    <w:unhideWhenUsed/>
    <w:rsid w:val="00D9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740"/>
  </w:style>
  <w:style w:type="character" w:styleId="ab">
    <w:name w:val="Hyperlink"/>
    <w:basedOn w:val="a0"/>
    <w:uiPriority w:val="99"/>
    <w:unhideWhenUsed/>
    <w:rsid w:val="00422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513B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513B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3513BD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CC07B9"/>
    <w:rPr>
      <w:rFonts w:ascii="BaskervilleBT-Bold" w:hAnsi="BaskervilleBT-Bold" w:hint="default"/>
      <w:b/>
      <w:bCs/>
      <w:i w:val="0"/>
      <w:iCs w:val="0"/>
      <w:color w:val="231F20"/>
      <w:sz w:val="24"/>
      <w:szCs w:val="24"/>
    </w:rPr>
  </w:style>
  <w:style w:type="paragraph" w:styleId="a6">
    <w:name w:val="List Paragraph"/>
    <w:basedOn w:val="a"/>
    <w:uiPriority w:val="34"/>
    <w:qFormat/>
    <w:rsid w:val="007921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740"/>
  </w:style>
  <w:style w:type="paragraph" w:styleId="a9">
    <w:name w:val="footer"/>
    <w:basedOn w:val="a"/>
    <w:link w:val="aa"/>
    <w:uiPriority w:val="99"/>
    <w:unhideWhenUsed/>
    <w:rsid w:val="00D9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740"/>
  </w:style>
  <w:style w:type="character" w:styleId="ab">
    <w:name w:val="Hyperlink"/>
    <w:basedOn w:val="a0"/>
    <w:uiPriority w:val="99"/>
    <w:unhideWhenUsed/>
    <w:rsid w:val="00422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2627-B43C-4C31-8B02-102F7FB7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 Windows</cp:lastModifiedBy>
  <cp:revision>10</cp:revision>
  <dcterms:created xsi:type="dcterms:W3CDTF">2020-02-27T06:23:00Z</dcterms:created>
  <dcterms:modified xsi:type="dcterms:W3CDTF">2020-03-02T13:10:00Z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373465070</vt:i4>
  </property>
</Properties>
</file>