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729" w:rsidRPr="00863B9D" w:rsidRDefault="00583E3E">
      <w:pPr>
        <w:jc w:val="center"/>
      </w:pPr>
      <w:r w:rsidRPr="00863B9D">
        <w:rPr>
          <w:rFonts w:ascii="Times New Roman" w:eastAsia="Times New Roman" w:hAnsi="Times New Roman"/>
          <w:b/>
          <w:bCs/>
        </w:rPr>
        <w:t>Применение технических средств и прогрессивных технологий войсками национальной гвардии Российской Федерации при выполнении служебно-боевых задач в мирное время, сравнительный анализ с криминалистическими техническими средствами</w:t>
      </w:r>
    </w:p>
    <w:p w:rsidR="00B01729" w:rsidRPr="00863B9D" w:rsidRDefault="00583E3E">
      <w:pPr>
        <w:jc w:val="center"/>
        <w:rPr>
          <w:i/>
        </w:rPr>
      </w:pPr>
      <w:r>
        <w:rPr>
          <w:rFonts w:ascii="Times New Roman" w:eastAsia="Times New Roman" w:hAnsi="Times New Roman"/>
          <w:b/>
          <w:bCs/>
        </w:rPr>
        <w:t xml:space="preserve"> </w:t>
      </w:r>
      <w:r w:rsidRPr="00863B9D">
        <w:rPr>
          <w:rFonts w:ascii="Times New Roman" w:eastAsia="Times New Roman" w:hAnsi="Times New Roman"/>
          <w:b/>
          <w:bCs/>
          <w:i/>
        </w:rPr>
        <w:t>Ахмедов Замир Радикович</w:t>
      </w:r>
    </w:p>
    <w:p w:rsidR="00B01729" w:rsidRPr="00863B9D" w:rsidRDefault="00583E3E">
      <w:pPr>
        <w:jc w:val="center"/>
        <w:rPr>
          <w:i/>
        </w:rPr>
      </w:pPr>
      <w:r w:rsidRPr="00863B9D">
        <w:rPr>
          <w:rFonts w:ascii="Times New Roman" w:eastAsia="Times New Roman" w:hAnsi="Times New Roman"/>
          <w:b/>
          <w:bCs/>
          <w:i/>
        </w:rPr>
        <w:t>Гулиев Хетаг Эльбрусович</w:t>
      </w:r>
    </w:p>
    <w:p w:rsidR="00B01729" w:rsidRDefault="00583E3E">
      <w:pPr>
        <w:jc w:val="center"/>
      </w:pPr>
      <w:r>
        <w:rPr>
          <w:rFonts w:ascii="Times New Roman" w:eastAsia="Times New Roman" w:hAnsi="Times New Roman"/>
          <w:i/>
          <w:iCs/>
        </w:rPr>
        <w:t>курсанты 3 курса</w:t>
      </w:r>
    </w:p>
    <w:p w:rsidR="00B01729" w:rsidRDefault="00583E3E">
      <w:pPr>
        <w:jc w:val="center"/>
      </w:pPr>
      <w:r>
        <w:rPr>
          <w:rFonts w:ascii="Times New Roman" w:eastAsia="Times New Roman" w:hAnsi="Times New Roman"/>
          <w:i/>
          <w:iCs/>
        </w:rPr>
        <w:t>Санкт-Петербургского военного ордена Жукова института</w:t>
      </w:r>
    </w:p>
    <w:p w:rsidR="00B01729" w:rsidRDefault="00583E3E">
      <w:pPr>
        <w:jc w:val="center"/>
      </w:pPr>
      <w:r>
        <w:rPr>
          <w:rFonts w:ascii="Times New Roman" w:eastAsia="Times New Roman" w:hAnsi="Times New Roman"/>
          <w:i/>
          <w:iCs/>
        </w:rPr>
        <w:t xml:space="preserve"> войск национальной гвардии Российской Федерации факультет командный</w:t>
      </w:r>
    </w:p>
    <w:p w:rsidR="00B01729" w:rsidRPr="00863B9D" w:rsidRDefault="00583E3E">
      <w:pPr>
        <w:jc w:val="center"/>
        <w:rPr>
          <w:lang w:val="en-US"/>
        </w:rPr>
      </w:pPr>
      <w:r>
        <w:rPr>
          <w:rFonts w:ascii="Times New Roman" w:eastAsia="Times New Roman" w:hAnsi="Times New Roman"/>
          <w:i/>
          <w:iCs/>
          <w:lang w:val="en-US"/>
        </w:rPr>
        <w:t>e-mail: ahmedov.zamir.05@mail.ru</w:t>
      </w:r>
    </w:p>
    <w:p w:rsidR="00B01729" w:rsidRDefault="00583E3E">
      <w:pPr>
        <w:jc w:val="center"/>
      </w:pPr>
      <w:r>
        <w:rPr>
          <w:rFonts w:ascii="Times New Roman" w:eastAsia="Times New Roman" w:hAnsi="Times New Roman"/>
          <w:b/>
          <w:i/>
          <w:iCs/>
        </w:rPr>
        <w:t>Применение технических средств и прогрессивных технологий войсками национальной гвардии Российской Федерации при выполнении служебно-боевых задач в мирное время, обучение курсантов СПВИ ВНГ РФ в использовании технических средств.</w:t>
      </w:r>
    </w:p>
    <w:p w:rsidR="00471597" w:rsidRDefault="00471597" w:rsidP="00863B9D">
      <w:pPr>
        <w:ind w:firstLine="397"/>
        <w:jc w:val="both"/>
        <w:rPr>
          <w:rFonts w:ascii="Times New Roman" w:eastAsia="Times New Roman" w:hAnsi="Times New Roman"/>
        </w:rPr>
      </w:pPr>
    </w:p>
    <w:p w:rsidR="00B01729" w:rsidRDefault="00583E3E" w:rsidP="00863B9D">
      <w:pPr>
        <w:ind w:firstLine="397"/>
        <w:jc w:val="both"/>
      </w:pPr>
      <w:r>
        <w:rPr>
          <w:rFonts w:ascii="Times New Roman" w:eastAsia="Times New Roman" w:hAnsi="Times New Roman"/>
        </w:rPr>
        <w:t>ФСВНГ это орган исполнительной власти, специфика деятельности которой охватывает многие сферы государственных интересов. Росгвардия была создана в апреле 2016 года на базе внутренних войск Российской Федерации. Приоритетной задачей государственного ведомства является обеспечение общественной безопасности, а также защита как национальных, так и политических интересов страны, гражданских прав и свобод. Кроме этого данная структура контролирует оборот оружия, частную охранную деятельность, вневедомственную охрану и участвует в борьбе с терроризмом.</w:t>
      </w:r>
    </w:p>
    <w:p w:rsidR="00B01729" w:rsidRDefault="00583E3E" w:rsidP="00863B9D">
      <w:pPr>
        <w:ind w:firstLine="397"/>
        <w:jc w:val="both"/>
      </w:pPr>
      <w:r>
        <w:rPr>
          <w:rFonts w:ascii="Times New Roman" w:eastAsia="Times New Roman" w:hAnsi="Times New Roman"/>
        </w:rPr>
        <w:t xml:space="preserve"> Подготовка офицерских кадров для войск правопорядка уже не первый год осуществляет Санкт-Петербургский военный институт.</w:t>
      </w:r>
    </w:p>
    <w:p w:rsidR="00B01729" w:rsidRDefault="00583E3E" w:rsidP="00863B9D">
      <w:pPr>
        <w:ind w:firstLine="397"/>
        <w:jc w:val="both"/>
      </w:pPr>
      <w:r>
        <w:rPr>
          <w:rFonts w:ascii="Times New Roman" w:eastAsia="Times New Roman" w:hAnsi="Times New Roman"/>
        </w:rPr>
        <w:t>Ни для кого ни секрет, что в России, впрочем, как и в каждом государстве происходят массовые беспорядки, которые сопровождаются насилием над людьми, поджогами, посягательством на общественную безопасность, экономическим ущербом для государства, нарушением жизнедеятельности социума.</w:t>
      </w:r>
      <w:r>
        <w:t xml:space="preserve"> </w:t>
      </w:r>
      <w:r>
        <w:rPr>
          <w:rFonts w:ascii="Times New Roman" w:eastAsia="Times New Roman" w:hAnsi="Times New Roman"/>
        </w:rPr>
        <w:t>Предотвращение и пресечение таких событий как раз и осуществляет Росгвардия</w:t>
      </w:r>
      <w:r w:rsidR="00496BDD">
        <w:rPr>
          <w:rFonts w:ascii="Times New Roman" w:eastAsia="Times New Roman" w:hAnsi="Times New Roman"/>
        </w:rPr>
        <w:t xml:space="preserve"> [</w:t>
      </w:r>
      <w:r w:rsidR="00496BDD" w:rsidRPr="00496BDD">
        <w:rPr>
          <w:rFonts w:ascii="Times New Roman" w:eastAsia="Times New Roman" w:hAnsi="Times New Roman"/>
        </w:rPr>
        <w:t>1</w:t>
      </w:r>
      <w:r w:rsidR="00496BDD">
        <w:rPr>
          <w:rFonts w:ascii="Times New Roman" w:eastAsia="Times New Roman" w:hAnsi="Times New Roman"/>
        </w:rPr>
        <w:t>]</w:t>
      </w:r>
      <w:r>
        <w:rPr>
          <w:rFonts w:ascii="Times New Roman" w:eastAsia="Times New Roman" w:hAnsi="Times New Roman"/>
        </w:rPr>
        <w:t>.</w:t>
      </w:r>
    </w:p>
    <w:p w:rsidR="00B01729" w:rsidRDefault="00583E3E" w:rsidP="00863B9D">
      <w:pPr>
        <w:ind w:firstLine="39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И для минимизации травм, обеспечения безопасности и защиты как митингующих, так и личного состава войск, курсантов под пристальным наблюдением преподавателей обучают правильно использовать новейшие военные технологические разработки:</w:t>
      </w:r>
    </w:p>
    <w:p w:rsidR="00471597" w:rsidRDefault="00471597" w:rsidP="00863B9D">
      <w:pPr>
        <w:ind w:firstLine="397"/>
        <w:jc w:val="both"/>
      </w:pPr>
    </w:p>
    <w:p w:rsidR="00B01729" w:rsidRDefault="00583E3E" w:rsidP="00863B9D">
      <w:pPr>
        <w:ind w:firstLine="397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Щиты с электрошокером «Скала»</w:t>
      </w:r>
    </w:p>
    <w:p w:rsidR="00471597" w:rsidRDefault="00471597" w:rsidP="00863B9D">
      <w:pPr>
        <w:ind w:firstLine="397"/>
        <w:jc w:val="center"/>
      </w:pPr>
    </w:p>
    <w:p w:rsidR="00B01729" w:rsidRDefault="00583E3E" w:rsidP="00863B9D">
      <w:pPr>
        <w:ind w:firstLine="397"/>
        <w:jc w:val="both"/>
      </w:pPr>
      <w:r>
        <w:rPr>
          <w:rFonts w:ascii="Times New Roman" w:eastAsia="Times New Roman" w:hAnsi="Times New Roman"/>
        </w:rPr>
        <w:t>Изделие предназначено для оказания нелетального воздействия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на правонарушителя.</w:t>
      </w:r>
    </w:p>
    <w:p w:rsidR="00B01729" w:rsidRPr="00A42AAC" w:rsidRDefault="00583E3E" w:rsidP="00863B9D">
      <w:pPr>
        <w:ind w:firstLine="397"/>
        <w:jc w:val="both"/>
      </w:pPr>
      <w:r>
        <w:rPr>
          <w:rFonts w:ascii="Times New Roman" w:eastAsia="Times New Roman" w:hAnsi="Times New Roman"/>
        </w:rPr>
        <w:t>Это достигается возможностью щита воспроизв</w:t>
      </w:r>
      <w:bookmarkStart w:id="0" w:name="_GoBack"/>
      <w:bookmarkEnd w:id="0"/>
      <w:r>
        <w:rPr>
          <w:rFonts w:ascii="Times New Roman" w:eastAsia="Times New Roman" w:hAnsi="Times New Roman"/>
        </w:rPr>
        <w:t>одить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серии электрических импульсов тока высокого напряжения при непосредственном контакте с правонарушителем. При этом сохраняется защита сотрудника от механических воздействий, таких как удары различными предметами: палками, битами, металлическими прутами, камнями, кирпичами, бутылками и т.д.</w:t>
      </w:r>
      <w:r w:rsidR="00A42AAC" w:rsidRPr="00A42AAC">
        <w:rPr>
          <w:rFonts w:ascii="Times New Roman" w:eastAsia="Times New Roman" w:hAnsi="Times New Roman"/>
        </w:rPr>
        <w:t xml:space="preserve"> [2]</w:t>
      </w:r>
    </w:p>
    <w:p w:rsidR="00B01729" w:rsidRDefault="00583E3E" w:rsidP="00863B9D">
      <w:pPr>
        <w:ind w:firstLine="397"/>
        <w:jc w:val="both"/>
      </w:pPr>
      <w:r>
        <w:rPr>
          <w:rFonts w:ascii="Times New Roman" w:eastAsia="Times New Roman" w:hAnsi="Times New Roman"/>
        </w:rPr>
        <w:t xml:space="preserve">Поскольку курсанты военного института зачастую </w:t>
      </w:r>
      <w:r w:rsidR="00867656">
        <w:rPr>
          <w:rFonts w:ascii="Times New Roman" w:eastAsia="Times New Roman" w:hAnsi="Times New Roman"/>
        </w:rPr>
        <w:t>участвуют</w:t>
      </w:r>
      <w:r>
        <w:rPr>
          <w:rFonts w:ascii="Times New Roman" w:eastAsia="Times New Roman" w:hAnsi="Times New Roman"/>
        </w:rPr>
        <w:t xml:space="preserve"> в обеспечении общественной безопасности и в пресечении массовых беспорядков, от их действий будет зависеть здоровье не только граждан, которых они защищают, но и своё собственное здоровье. П</w:t>
      </w:r>
      <w:r w:rsidR="00DE6304">
        <w:rPr>
          <w:rFonts w:ascii="Times New Roman" w:eastAsia="Times New Roman" w:hAnsi="Times New Roman"/>
        </w:rPr>
        <w:t xml:space="preserve">о этой причине умелые действия </w:t>
      </w:r>
      <w:r>
        <w:rPr>
          <w:rFonts w:ascii="Times New Roman" w:eastAsia="Times New Roman" w:hAnsi="Times New Roman"/>
        </w:rPr>
        <w:t>электрошоковым щитом значительно облегчат работу при действиях в самых различных условиях обстановки.</w:t>
      </w:r>
    </w:p>
    <w:p w:rsidR="00B01729" w:rsidRDefault="00583E3E" w:rsidP="00B52EA8">
      <w:pPr>
        <w:pStyle w:val="1"/>
        <w:ind w:firstLine="397"/>
        <w:jc w:val="center"/>
      </w:pPr>
      <w:r>
        <w:rPr>
          <w:rFonts w:ascii="Times New Roman" w:eastAsia="Times New Roman" w:hAnsi="Times New Roman"/>
          <w:sz w:val="24"/>
          <w:szCs w:val="24"/>
        </w:rPr>
        <w:t>Лазерный прибор холодной пристрелки оружия ЭСТ ЛПХП-5,45</w:t>
      </w:r>
    </w:p>
    <w:p w:rsidR="00B01729" w:rsidRDefault="00583E3E" w:rsidP="00863B9D">
      <w:pPr>
        <w:ind w:firstLine="397"/>
        <w:jc w:val="both"/>
      </w:pPr>
      <w:r>
        <w:rPr>
          <w:rFonts w:ascii="Times New Roman" w:eastAsia="Times New Roman" w:hAnsi="Times New Roman"/>
        </w:rPr>
        <w:t>Лазерный прибор холодной пристрелки ЛПХП-5,45 предназначен для приведения к нормальному бою штатных прицельных приспособлений, оптических и электронно-оптических приборов, установленных на оружии калибра 5,45мм. Длина стержня-калибра позволяет производить пристрелку оружия без демонтажа штатной дульной насадки.</w:t>
      </w:r>
    </w:p>
    <w:p w:rsidR="00B01729" w:rsidRDefault="00583E3E" w:rsidP="00863B9D">
      <w:pPr>
        <w:ind w:firstLine="39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 кафедре огневой подготовки курсантов обучают выверять своё оружие и приводить его к нормальному бою. Знания умения такого рода пригодятся военнослужащим как в </w:t>
      </w:r>
      <w:r>
        <w:rPr>
          <w:rFonts w:ascii="Times New Roman" w:eastAsia="Times New Roman" w:hAnsi="Times New Roman"/>
        </w:rPr>
        <w:lastRenderedPageBreak/>
        <w:t>курсантские годы, так и после получения офицерского звания</w:t>
      </w:r>
      <w:r w:rsidR="00007419" w:rsidRPr="00007419">
        <w:rPr>
          <w:rFonts w:ascii="Times New Roman" w:eastAsia="Times New Roman" w:hAnsi="Times New Roman"/>
        </w:rPr>
        <w:t xml:space="preserve"> [3]</w:t>
      </w:r>
      <w:r>
        <w:rPr>
          <w:rFonts w:ascii="Times New Roman" w:eastAsia="Times New Roman" w:hAnsi="Times New Roman"/>
        </w:rPr>
        <w:t xml:space="preserve">. Ведь именно выпускники военных институтов будут обучать простых солдат пришедших на военную службу, и следить за тем, чтобы их оружие попадало в цель, в противном </w:t>
      </w:r>
      <w:r w:rsidR="00867656">
        <w:rPr>
          <w:rFonts w:ascii="Times New Roman" w:eastAsia="Times New Roman" w:hAnsi="Times New Roman"/>
        </w:rPr>
        <w:t>же случае</w:t>
      </w:r>
      <w:r>
        <w:rPr>
          <w:rFonts w:ascii="Times New Roman" w:eastAsia="Times New Roman" w:hAnsi="Times New Roman"/>
        </w:rPr>
        <w:t xml:space="preserve"> с невыверенным оружием невозможно будет успешно выполнить боевую задачу.</w:t>
      </w:r>
    </w:p>
    <w:p w:rsidR="00471597" w:rsidRDefault="00471597" w:rsidP="00863B9D">
      <w:pPr>
        <w:ind w:firstLine="397"/>
        <w:jc w:val="both"/>
      </w:pPr>
    </w:p>
    <w:p w:rsidR="00B01729" w:rsidRDefault="00471597" w:rsidP="00863B9D">
      <w:pPr>
        <w:pStyle w:val="Standard"/>
        <w:ind w:firstLine="397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Система Комплексного Нелетального Воздействия</w:t>
      </w:r>
    </w:p>
    <w:p w:rsidR="00471597" w:rsidRDefault="00471597" w:rsidP="00863B9D">
      <w:pPr>
        <w:pStyle w:val="Standard"/>
        <w:ind w:firstLine="397"/>
        <w:jc w:val="center"/>
      </w:pPr>
    </w:p>
    <w:p w:rsidR="00B01729" w:rsidRDefault="00583E3E" w:rsidP="00863B9D">
      <w:pPr>
        <w:ind w:firstLine="397"/>
        <w:jc w:val="both"/>
      </w:pPr>
      <w:r>
        <w:rPr>
          <w:rFonts w:ascii="Times New Roman" w:eastAsia="Times New Roman" w:hAnsi="Times New Roman"/>
        </w:rPr>
        <w:t>Данные системы являются одним из последних разработок Росгвардии. Они позволяют оказывать акустическое воздействие в радиусе 10 метров, а также оснащены приспособлениями для лазерного излучения.</w:t>
      </w:r>
      <w:r>
        <w:rPr>
          <w:rFonts w:ascii="Times New Roman" w:hAnsi="Times New Roman"/>
        </w:rPr>
        <w:br/>
      </w:r>
      <w:r>
        <w:rPr>
          <w:rFonts w:ascii="Times New Roman" w:eastAsia="Times New Roman" w:hAnsi="Times New Roman"/>
        </w:rPr>
        <w:t xml:space="preserve">СКНВ предназначено для, обездвиживания правонарушителей. Такие </w:t>
      </w:r>
      <w:r w:rsidR="00867656">
        <w:rPr>
          <w:rFonts w:ascii="Times New Roman" w:eastAsia="Times New Roman" w:hAnsi="Times New Roman"/>
        </w:rPr>
        <w:t>системы необходимы</w:t>
      </w:r>
      <w:r>
        <w:rPr>
          <w:rFonts w:ascii="Times New Roman" w:eastAsia="Times New Roman" w:hAnsi="Times New Roman"/>
        </w:rPr>
        <w:t xml:space="preserve"> для борьбы с правонарушителями и предотвращения случаев нанесения травм мирным гражданам, которые в этот момент могут находится поблизости. Если использовать все параметры данной установки одновременно, то это вызовет паралич центральной нервной системы от 3 и более минут</w:t>
      </w:r>
      <w:r w:rsidR="00007419" w:rsidRPr="00007419">
        <w:rPr>
          <w:rFonts w:ascii="Times New Roman" w:eastAsia="Times New Roman" w:hAnsi="Times New Roman"/>
        </w:rPr>
        <w:t xml:space="preserve"> </w:t>
      </w:r>
      <w:r w:rsidR="00496BDD">
        <w:rPr>
          <w:rFonts w:ascii="Times New Roman" w:eastAsia="Times New Roman" w:hAnsi="Times New Roman"/>
        </w:rPr>
        <w:t>[</w:t>
      </w:r>
      <w:r w:rsidR="00496BDD" w:rsidRPr="00496BDD">
        <w:rPr>
          <w:rFonts w:ascii="Times New Roman" w:eastAsia="Times New Roman" w:hAnsi="Times New Roman"/>
        </w:rPr>
        <w:t>3</w:t>
      </w:r>
      <w:r w:rsidR="00496BDD">
        <w:rPr>
          <w:rFonts w:ascii="Times New Roman" w:eastAsia="Times New Roman" w:hAnsi="Times New Roman"/>
        </w:rPr>
        <w:t>]</w:t>
      </w:r>
      <w:r>
        <w:rPr>
          <w:rFonts w:ascii="Times New Roman" w:eastAsia="Times New Roman" w:hAnsi="Times New Roman"/>
        </w:rPr>
        <w:t>. Ключевой фактор состоит в том, что после такого воздействия организма не наступает серьёзных последствий.</w:t>
      </w:r>
    </w:p>
    <w:p w:rsidR="00B01729" w:rsidRDefault="00B01729" w:rsidP="00863B9D">
      <w:pPr>
        <w:ind w:firstLine="397"/>
        <w:jc w:val="both"/>
        <w:rPr>
          <w:rFonts w:ascii="Times New Roman" w:eastAsia="Times New Roman" w:hAnsi="Times New Roman"/>
          <w:sz w:val="28"/>
          <w:szCs w:val="28"/>
        </w:rPr>
      </w:pPr>
    </w:p>
    <w:p w:rsidR="00B01729" w:rsidRDefault="00583E3E" w:rsidP="00863B9D">
      <w:pPr>
        <w:ind w:firstLine="39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Таким образом, рассмотрев некоторые образцы </w:t>
      </w:r>
      <w:r w:rsidR="00867656">
        <w:rPr>
          <w:rFonts w:ascii="Times New Roman" w:eastAsia="Times New Roman" w:hAnsi="Times New Roman"/>
        </w:rPr>
        <w:t>технических средств,</w:t>
      </w:r>
      <w:r>
        <w:rPr>
          <w:rFonts w:ascii="Times New Roman" w:eastAsia="Times New Roman" w:hAnsi="Times New Roman"/>
        </w:rPr>
        <w:t xml:space="preserve"> </w:t>
      </w:r>
      <w:r w:rsidR="00867656">
        <w:rPr>
          <w:rFonts w:ascii="Times New Roman" w:eastAsia="Times New Roman" w:hAnsi="Times New Roman"/>
        </w:rPr>
        <w:t>используемых ФСВНГ</w:t>
      </w:r>
      <w:r>
        <w:rPr>
          <w:rFonts w:ascii="Times New Roman" w:eastAsia="Times New Roman" w:hAnsi="Times New Roman"/>
        </w:rPr>
        <w:t xml:space="preserve"> РФ, можно сделать вывод, что военнослужащие-курсанты Росгвардии обеспечены всем необходимым для успешного выполнения возложенных на них служебно-боевых задач</w:t>
      </w:r>
      <w:r w:rsidR="00007419" w:rsidRPr="00007419">
        <w:rPr>
          <w:rFonts w:ascii="Times New Roman" w:eastAsia="Times New Roman" w:hAnsi="Times New Roman"/>
        </w:rPr>
        <w:t xml:space="preserve"> [4]</w:t>
      </w:r>
      <w:r>
        <w:rPr>
          <w:rFonts w:ascii="Times New Roman" w:eastAsia="Times New Roman" w:hAnsi="Times New Roman"/>
        </w:rPr>
        <w:t>. Санкт-Петербургский военный институт не зря носит название «кузницы элиты». Росгвардия является относительно новой структурой, которая с момента создания по сей день находится на рубеже охраны правопорядка и защиты государства и общества от воздействия правонарушителей.</w:t>
      </w:r>
    </w:p>
    <w:p w:rsidR="00471597" w:rsidRDefault="00471597" w:rsidP="00863B9D">
      <w:pPr>
        <w:ind w:firstLine="397"/>
        <w:jc w:val="both"/>
        <w:rPr>
          <w:rFonts w:ascii="Times New Roman" w:eastAsia="Times New Roman" w:hAnsi="Times New Roman"/>
        </w:rPr>
      </w:pPr>
    </w:p>
    <w:p w:rsidR="00471597" w:rsidRDefault="00471597" w:rsidP="00471597">
      <w:pPr>
        <w:ind w:firstLine="397"/>
        <w:jc w:val="center"/>
        <w:rPr>
          <w:rFonts w:ascii="Times New Roman" w:eastAsia="Times New Roman" w:hAnsi="Times New Roman"/>
          <w:b/>
        </w:rPr>
      </w:pPr>
      <w:r w:rsidRPr="00471597">
        <w:rPr>
          <w:rFonts w:ascii="Times New Roman" w:eastAsia="Times New Roman" w:hAnsi="Times New Roman"/>
          <w:b/>
        </w:rPr>
        <w:t>Литература</w:t>
      </w:r>
    </w:p>
    <w:p w:rsidR="00471597" w:rsidRPr="00471597" w:rsidRDefault="00471597" w:rsidP="00471597">
      <w:pPr>
        <w:ind w:firstLine="397"/>
        <w:jc w:val="center"/>
        <w:rPr>
          <w:b/>
        </w:rPr>
      </w:pPr>
    </w:p>
    <w:p w:rsidR="00B01729" w:rsidRPr="008A6534" w:rsidRDefault="00471597" w:rsidP="008A6534">
      <w:pPr>
        <w:jc w:val="both"/>
        <w:rPr>
          <w:rFonts w:ascii="Times New Roman" w:eastAsia="Times New Roman" w:hAnsi="Times New Roman" w:cs="Times New Roman"/>
        </w:rPr>
      </w:pPr>
      <w:r w:rsidRPr="008A6534">
        <w:rPr>
          <w:rFonts w:ascii="Times New Roman" w:eastAsia="Times New Roman" w:hAnsi="Times New Roman" w:cs="Times New Roman"/>
        </w:rPr>
        <w:t>1. Федеральный закон от 03.07.2016 № 226-ФЗ “О войсках национальной гвардии Российской федерации”</w:t>
      </w:r>
    </w:p>
    <w:p w:rsidR="00471597" w:rsidRPr="008A6534" w:rsidRDefault="00471597" w:rsidP="008A6534">
      <w:pPr>
        <w:jc w:val="both"/>
        <w:rPr>
          <w:rFonts w:ascii="Times New Roman" w:eastAsia="Times New Roman" w:hAnsi="Times New Roman" w:cs="Times New Roman"/>
          <w:lang w:val="en-US"/>
        </w:rPr>
      </w:pPr>
      <w:r w:rsidRPr="008A6534">
        <w:rPr>
          <w:rFonts w:ascii="Times New Roman" w:eastAsia="Times New Roman" w:hAnsi="Times New Roman" w:cs="Times New Roman"/>
          <w:lang w:val="en-US"/>
        </w:rPr>
        <w:t xml:space="preserve">2. The Military Balance. – London: IISS, 2016. – 504 </w:t>
      </w:r>
      <w:r w:rsidRPr="008A6534">
        <w:rPr>
          <w:rFonts w:ascii="Times New Roman" w:eastAsia="Times New Roman" w:hAnsi="Times New Roman" w:cs="Times New Roman"/>
        </w:rPr>
        <w:t>Р</w:t>
      </w:r>
      <w:r w:rsidRPr="008A6534">
        <w:rPr>
          <w:rFonts w:ascii="Times New Roman" w:eastAsia="Times New Roman" w:hAnsi="Times New Roman" w:cs="Times New Roman"/>
          <w:lang w:val="en-US"/>
        </w:rPr>
        <w:t>.</w:t>
      </w:r>
    </w:p>
    <w:p w:rsidR="008A6534" w:rsidRPr="008A6534" w:rsidRDefault="008A6534" w:rsidP="008A6534">
      <w:pPr>
        <w:jc w:val="both"/>
        <w:rPr>
          <w:rFonts w:ascii="Times New Roman" w:eastAsia="Times New Roman" w:hAnsi="Times New Roman" w:cs="Times New Roman"/>
        </w:rPr>
      </w:pPr>
      <w:r w:rsidRPr="008A6534">
        <w:rPr>
          <w:rFonts w:ascii="Times New Roman" w:eastAsia="Times New Roman" w:hAnsi="Times New Roman" w:cs="Times New Roman"/>
        </w:rPr>
        <w:t xml:space="preserve">3. Баликоев, А. В. Введение </w:t>
      </w:r>
      <w:r>
        <w:rPr>
          <w:rFonts w:ascii="Times New Roman" w:eastAsia="Times New Roman" w:hAnsi="Times New Roman" w:cs="Times New Roman"/>
        </w:rPr>
        <w:t>в теорию вооруженных конфликтов</w:t>
      </w:r>
      <w:r w:rsidRPr="008A6534">
        <w:rPr>
          <w:rFonts w:ascii="Times New Roman" w:eastAsia="Times New Roman" w:hAnsi="Times New Roman" w:cs="Times New Roman"/>
        </w:rPr>
        <w:t xml:space="preserve">: монография </w:t>
      </w:r>
      <w:r>
        <w:rPr>
          <w:rFonts w:ascii="Times New Roman" w:eastAsia="Times New Roman" w:hAnsi="Times New Roman" w:cs="Times New Roman"/>
        </w:rPr>
        <w:t>/ А. В. Баликоев. — Новосибирск</w:t>
      </w:r>
      <w:r w:rsidRPr="008A6534">
        <w:rPr>
          <w:rFonts w:ascii="Times New Roman" w:eastAsia="Times New Roman" w:hAnsi="Times New Roman" w:cs="Times New Roman"/>
        </w:rPr>
        <w:t xml:space="preserve">: Новосибирский государственный архитектурно-строительный университет (Сибстрин), ЭБС АСВ, 2007. — 413 </w:t>
      </w:r>
      <w:r w:rsidRPr="008A6534">
        <w:rPr>
          <w:rFonts w:ascii="Times New Roman" w:eastAsia="Times New Roman" w:hAnsi="Times New Roman" w:cs="Times New Roman"/>
          <w:lang w:val="en-US"/>
        </w:rPr>
        <w:t>c</w:t>
      </w:r>
      <w:r w:rsidRPr="008A6534">
        <w:rPr>
          <w:rFonts w:ascii="Times New Roman" w:eastAsia="Times New Roman" w:hAnsi="Times New Roman" w:cs="Times New Roman"/>
        </w:rPr>
        <w:t>.</w:t>
      </w:r>
    </w:p>
    <w:p w:rsidR="008A6534" w:rsidRPr="008A6534" w:rsidRDefault="008A6534" w:rsidP="008A6534">
      <w:pPr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4</w:t>
      </w:r>
      <w:r w:rsidRPr="008A6534">
        <w:rPr>
          <w:rFonts w:ascii="Times New Roman" w:eastAsia="Times New Roman" w:hAnsi="Times New Roman" w:cs="Times New Roman"/>
          <w:lang w:val="en-US"/>
        </w:rPr>
        <w:t>.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="009A7CD4">
        <w:rPr>
          <w:rFonts w:ascii="Times New Roman" w:eastAsia="Times New Roman" w:hAnsi="Times New Roman" w:cs="Times New Roman"/>
          <w:lang w:val="en-US"/>
        </w:rPr>
        <w:t>H</w:t>
      </w:r>
      <w:r w:rsidRPr="008A6534">
        <w:rPr>
          <w:rFonts w:ascii="Times New Roman" w:eastAsia="Times New Roman" w:hAnsi="Times New Roman" w:cs="Times New Roman"/>
          <w:lang w:val="en-US"/>
        </w:rPr>
        <w:t>ttps://topwar.ru/armament/</w:t>
      </w:r>
    </w:p>
    <w:sectPr w:rsidR="008A6534" w:rsidRPr="008A6534">
      <w:pgSz w:w="11906" w:h="16837"/>
      <w:pgMar w:top="1134" w:right="1361" w:bottom="1134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A81" w:rsidRDefault="00C35A81">
      <w:r>
        <w:separator/>
      </w:r>
    </w:p>
  </w:endnote>
  <w:endnote w:type="continuationSeparator" w:id="0">
    <w:p w:rsidR="00C35A81" w:rsidRDefault="00C3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evanagari">
    <w:panose1 w:val="020B0502040504020204"/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A81" w:rsidRDefault="00C35A81">
      <w:r>
        <w:rPr>
          <w:color w:val="000000"/>
        </w:rPr>
        <w:separator/>
      </w:r>
    </w:p>
  </w:footnote>
  <w:footnote w:type="continuationSeparator" w:id="0">
    <w:p w:rsidR="00C35A81" w:rsidRDefault="00C35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29"/>
    <w:rsid w:val="00007419"/>
    <w:rsid w:val="003B2B47"/>
    <w:rsid w:val="00471597"/>
    <w:rsid w:val="00496BDD"/>
    <w:rsid w:val="00503748"/>
    <w:rsid w:val="00506D24"/>
    <w:rsid w:val="00583E3E"/>
    <w:rsid w:val="00863B9D"/>
    <w:rsid w:val="00867656"/>
    <w:rsid w:val="008A6534"/>
    <w:rsid w:val="009174AF"/>
    <w:rsid w:val="009A7CD4"/>
    <w:rsid w:val="00A42AAC"/>
    <w:rsid w:val="00B01729"/>
    <w:rsid w:val="00B52EA8"/>
    <w:rsid w:val="00C35A81"/>
    <w:rsid w:val="00DE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BAC54642-02E8-8546-9BCA-603C6455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Tahoma" w:hAnsi="Liberation Serif" w:cs="Noto Sans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Heading"/>
    <w:next w:val="Textbody"/>
    <w:pPr>
      <w:outlineLvl w:val="0"/>
    </w:pPr>
    <w:rPr>
      <w:rFonts w:ascii="Liberation Serif" w:hAnsi="Liberation Serif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character" w:styleId="a5">
    <w:name w:val="footnote reference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79817025476</cp:lastModifiedBy>
  <cp:revision>2</cp:revision>
  <dcterms:created xsi:type="dcterms:W3CDTF">2020-03-01T08:09:00Z</dcterms:created>
  <dcterms:modified xsi:type="dcterms:W3CDTF">2020-03-01T08:09:00Z</dcterms:modified>
</cp:coreProperties>
</file>