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05C" w:rsidRDefault="00D0205C" w:rsidP="00B751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398">
        <w:rPr>
          <w:rFonts w:ascii="Times New Roman" w:hAnsi="Times New Roman" w:cs="Times New Roman"/>
          <w:b/>
          <w:sz w:val="24"/>
          <w:szCs w:val="24"/>
        </w:rPr>
        <w:t xml:space="preserve">Структурообразование и свойства керамики на основе </w:t>
      </w:r>
      <w:proofErr w:type="spellStart"/>
      <w:r w:rsidRPr="00577398">
        <w:rPr>
          <w:rFonts w:ascii="Times New Roman" w:hAnsi="Times New Roman" w:cs="Times New Roman"/>
          <w:b/>
          <w:sz w:val="24"/>
          <w:szCs w:val="24"/>
        </w:rPr>
        <w:t>нанопорошков</w:t>
      </w:r>
      <w:proofErr w:type="spellEnd"/>
      <w:r w:rsidRPr="00577398">
        <w:rPr>
          <w:rFonts w:ascii="Times New Roman" w:hAnsi="Times New Roman" w:cs="Times New Roman"/>
          <w:b/>
          <w:sz w:val="24"/>
          <w:szCs w:val="24"/>
        </w:rPr>
        <w:t xml:space="preserve"> γ- оксида</w:t>
      </w:r>
      <w:r>
        <w:rPr>
          <w:rFonts w:ascii="Times New Roman" w:hAnsi="Times New Roman" w:cs="Times New Roman"/>
          <w:b/>
          <w:sz w:val="24"/>
          <w:szCs w:val="24"/>
        </w:rPr>
        <w:t xml:space="preserve"> алюминия</w:t>
      </w:r>
      <w:r w:rsidR="00577398" w:rsidRPr="00E3307A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легированного диоксидом циркония</w:t>
      </w:r>
    </w:p>
    <w:p w:rsidR="0026421F" w:rsidRDefault="0026421F" w:rsidP="00C93ED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26421F">
        <w:rPr>
          <w:rFonts w:ascii="Times New Roman" w:hAnsi="Times New Roman" w:cs="Times New Roman"/>
          <w:b/>
          <w:i/>
          <w:sz w:val="24"/>
          <w:szCs w:val="24"/>
        </w:rPr>
        <w:t>Малецкий</w:t>
      </w:r>
      <w:proofErr w:type="spellEnd"/>
      <w:r w:rsidRPr="0026421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57D0A">
        <w:rPr>
          <w:rFonts w:ascii="Times New Roman" w:hAnsi="Times New Roman" w:cs="Times New Roman"/>
          <w:b/>
          <w:i/>
          <w:sz w:val="24"/>
          <w:szCs w:val="24"/>
        </w:rPr>
        <w:t>А.В.</w:t>
      </w:r>
    </w:p>
    <w:p w:rsidR="0026421F" w:rsidRPr="00903D7C" w:rsidRDefault="0026421F" w:rsidP="00C93ED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26421F">
        <w:rPr>
          <w:rFonts w:ascii="Times New Roman" w:hAnsi="Times New Roman" w:cs="Times New Roman"/>
          <w:i/>
          <w:sz w:val="24"/>
          <w:szCs w:val="24"/>
        </w:rPr>
        <w:t>Студент</w:t>
      </w:r>
      <w:bookmarkStart w:id="0" w:name="_GoBack"/>
      <w:bookmarkEnd w:id="0"/>
    </w:p>
    <w:p w:rsidR="0026421F" w:rsidRPr="0026421F" w:rsidRDefault="0026421F" w:rsidP="00C93ED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6421F">
        <w:rPr>
          <w:rFonts w:ascii="Times New Roman" w:hAnsi="Times New Roman" w:cs="Times New Roman"/>
          <w:i/>
          <w:sz w:val="24"/>
          <w:szCs w:val="24"/>
        </w:rPr>
        <w:t>Донецкий Национальный университет</w:t>
      </w:r>
    </w:p>
    <w:p w:rsidR="0026421F" w:rsidRPr="0026421F" w:rsidRDefault="0026421F" w:rsidP="00C93ED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6421F">
        <w:rPr>
          <w:rFonts w:ascii="Times New Roman" w:hAnsi="Times New Roman" w:cs="Times New Roman"/>
          <w:i/>
          <w:sz w:val="24"/>
          <w:szCs w:val="24"/>
        </w:rPr>
        <w:t>Физико-технический факультет, Донецк, Украина</w:t>
      </w:r>
    </w:p>
    <w:p w:rsidR="0026421F" w:rsidRPr="00D6120B" w:rsidRDefault="0026421F" w:rsidP="00C93ED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6421F"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 w:rsidRPr="0026421F">
        <w:rPr>
          <w:rFonts w:ascii="Times New Roman" w:hAnsi="Times New Roman" w:cs="Times New Roman"/>
          <w:i/>
          <w:sz w:val="24"/>
          <w:szCs w:val="24"/>
        </w:rPr>
        <w:t>-</w:t>
      </w:r>
      <w:r w:rsidRPr="0026421F"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Pr="0026421F">
        <w:rPr>
          <w:rFonts w:ascii="Times New Roman" w:hAnsi="Times New Roman" w:cs="Times New Roman"/>
          <w:i/>
          <w:sz w:val="24"/>
          <w:szCs w:val="24"/>
        </w:rPr>
        <w:t>:</w:t>
      </w:r>
      <w:proofErr w:type="spellStart"/>
      <w:r w:rsidRPr="0026421F">
        <w:rPr>
          <w:rFonts w:ascii="Times New Roman" w:hAnsi="Times New Roman" w:cs="Times New Roman"/>
          <w:i/>
          <w:sz w:val="24"/>
          <w:szCs w:val="24"/>
          <w:lang w:val="en-US"/>
        </w:rPr>
        <w:t>sashamalecki</w:t>
      </w:r>
      <w:proofErr w:type="spellEnd"/>
      <w:r w:rsidRPr="00D6120B">
        <w:rPr>
          <w:rFonts w:ascii="Times New Roman" w:hAnsi="Times New Roman" w:cs="Times New Roman"/>
          <w:i/>
          <w:sz w:val="24"/>
          <w:szCs w:val="24"/>
        </w:rPr>
        <w:t>097@</w:t>
      </w:r>
      <w:proofErr w:type="spellStart"/>
      <w:r w:rsidRPr="0026421F">
        <w:rPr>
          <w:rFonts w:ascii="Times New Roman" w:hAnsi="Times New Roman" w:cs="Times New Roman"/>
          <w:i/>
          <w:sz w:val="24"/>
          <w:szCs w:val="24"/>
          <w:lang w:val="en-US"/>
        </w:rPr>
        <w:t>gmail</w:t>
      </w:r>
      <w:proofErr w:type="spellEnd"/>
      <w:r w:rsidRPr="00D6120B">
        <w:rPr>
          <w:rFonts w:ascii="Times New Roman" w:hAnsi="Times New Roman" w:cs="Times New Roman"/>
          <w:i/>
          <w:sz w:val="24"/>
          <w:szCs w:val="24"/>
        </w:rPr>
        <w:t>.</w:t>
      </w:r>
      <w:r w:rsidRPr="0026421F">
        <w:rPr>
          <w:rFonts w:ascii="Times New Roman" w:hAnsi="Times New Roman" w:cs="Times New Roman"/>
          <w:i/>
          <w:sz w:val="24"/>
          <w:szCs w:val="24"/>
          <w:lang w:val="en-US"/>
        </w:rPr>
        <w:t>com</w:t>
      </w:r>
    </w:p>
    <w:p w:rsidR="00D246FD" w:rsidRPr="00E3307A" w:rsidRDefault="00196FCB" w:rsidP="00C93ED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Керамич</w:t>
      </w:r>
      <w:r w:rsidR="00D6120B">
        <w:rPr>
          <w:rFonts w:ascii="Times New Roman" w:hAnsi="Times New Roman" w:cs="Times New Roman"/>
          <w:sz w:val="24"/>
          <w:szCs w:val="24"/>
        </w:rPr>
        <w:t>еские материалы на основе оксида алюминия нашли</w:t>
      </w:r>
      <w:r>
        <w:rPr>
          <w:rFonts w:ascii="Times New Roman" w:hAnsi="Times New Roman" w:cs="Times New Roman"/>
          <w:sz w:val="24"/>
          <w:szCs w:val="24"/>
        </w:rPr>
        <w:t xml:space="preserve"> широко</w:t>
      </w:r>
      <w:r w:rsidR="00D6120B">
        <w:rPr>
          <w:rFonts w:ascii="Times New Roman" w:hAnsi="Times New Roman" w:cs="Times New Roman"/>
          <w:sz w:val="24"/>
          <w:szCs w:val="24"/>
        </w:rPr>
        <w:t xml:space="preserve">е применение </w:t>
      </w:r>
      <w:r>
        <w:rPr>
          <w:rFonts w:ascii="Times New Roman" w:hAnsi="Times New Roman" w:cs="Times New Roman"/>
          <w:sz w:val="24"/>
          <w:szCs w:val="24"/>
        </w:rPr>
        <w:t>во многих областях промышленности, техники и медицины. Широкое распространение данный материал получил</w:t>
      </w:r>
      <w:r w:rsidR="00D6120B">
        <w:rPr>
          <w:rFonts w:ascii="Times New Roman" w:hAnsi="Times New Roman" w:cs="Times New Roman"/>
          <w:sz w:val="24"/>
          <w:szCs w:val="24"/>
        </w:rPr>
        <w:t xml:space="preserve"> благодаря своим</w:t>
      </w:r>
      <w:r w:rsidR="00E3307A" w:rsidRPr="00E3307A">
        <w:rPr>
          <w:rFonts w:ascii="Times New Roman" w:hAnsi="Times New Roman" w:cs="Times New Roman"/>
          <w:sz w:val="24"/>
          <w:szCs w:val="24"/>
        </w:rPr>
        <w:t xml:space="preserve"> </w:t>
      </w:r>
      <w:r w:rsidR="00D6120B">
        <w:rPr>
          <w:rFonts w:ascii="Times New Roman" w:hAnsi="Times New Roman" w:cs="Times New Roman"/>
          <w:sz w:val="24"/>
          <w:szCs w:val="24"/>
        </w:rPr>
        <w:t xml:space="preserve">уникальным </w:t>
      </w:r>
      <w:r>
        <w:rPr>
          <w:rFonts w:ascii="Times New Roman" w:hAnsi="Times New Roman" w:cs="Times New Roman"/>
          <w:sz w:val="24"/>
          <w:szCs w:val="24"/>
        </w:rPr>
        <w:t>свойств</w:t>
      </w:r>
      <w:r w:rsidR="00D6120B">
        <w:rPr>
          <w:rFonts w:ascii="Times New Roman" w:hAnsi="Times New Roman" w:cs="Times New Roman"/>
          <w:sz w:val="24"/>
          <w:szCs w:val="24"/>
        </w:rPr>
        <w:t xml:space="preserve">ам, среди которых </w:t>
      </w:r>
      <w:r w:rsidRPr="00E3307A">
        <w:rPr>
          <w:rFonts w:ascii="Times New Roman" w:hAnsi="Times New Roman" w:cs="Times New Roman"/>
          <w:sz w:val="24"/>
          <w:szCs w:val="24"/>
        </w:rPr>
        <w:t xml:space="preserve">особенно выделяются </w:t>
      </w:r>
      <w:proofErr w:type="spellStart"/>
      <w:r w:rsidR="00D6120B" w:rsidRPr="00E3307A">
        <w:rPr>
          <w:rFonts w:ascii="Times New Roman" w:hAnsi="Times New Roman" w:cs="Times New Roman"/>
          <w:sz w:val="24"/>
          <w:szCs w:val="24"/>
          <w:lang w:val="uk-UA"/>
        </w:rPr>
        <w:t>высокая</w:t>
      </w:r>
      <w:proofErr w:type="spellEnd"/>
      <w:r w:rsidR="00D6120B" w:rsidRPr="00E330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D6120B" w:rsidRPr="00E3307A">
        <w:rPr>
          <w:rFonts w:ascii="Times New Roman" w:hAnsi="Times New Roman" w:cs="Times New Roman"/>
          <w:sz w:val="24"/>
          <w:szCs w:val="24"/>
          <w:lang w:val="uk-UA"/>
        </w:rPr>
        <w:t>твердость</w:t>
      </w:r>
      <w:proofErr w:type="spellEnd"/>
      <w:r w:rsidRPr="00E3307A">
        <w:rPr>
          <w:rFonts w:ascii="Times New Roman" w:hAnsi="Times New Roman" w:cs="Times New Roman"/>
          <w:sz w:val="24"/>
          <w:szCs w:val="24"/>
        </w:rPr>
        <w:t>,</w:t>
      </w:r>
      <w:r w:rsidR="00D6120B" w:rsidRPr="00E3307A">
        <w:rPr>
          <w:rFonts w:ascii="Times New Roman" w:hAnsi="Times New Roman" w:cs="Times New Roman"/>
          <w:sz w:val="24"/>
          <w:szCs w:val="24"/>
        </w:rPr>
        <w:t xml:space="preserve"> низкая плотность,</w:t>
      </w:r>
      <w:r w:rsidR="00F92E23" w:rsidRPr="00E3307A">
        <w:rPr>
          <w:rFonts w:ascii="Times New Roman" w:hAnsi="Times New Roman" w:cs="Times New Roman"/>
          <w:sz w:val="24"/>
          <w:szCs w:val="24"/>
        </w:rPr>
        <w:t xml:space="preserve"> износостойкость, </w:t>
      </w:r>
      <w:r w:rsidR="00D6120B" w:rsidRPr="00E3307A">
        <w:rPr>
          <w:rFonts w:ascii="Times New Roman" w:hAnsi="Times New Roman" w:cs="Times New Roman"/>
          <w:sz w:val="24"/>
          <w:szCs w:val="24"/>
        </w:rPr>
        <w:t>прочность,</w:t>
      </w:r>
      <w:r w:rsidR="00E3307A" w:rsidRPr="00E3307A">
        <w:rPr>
          <w:rFonts w:ascii="Times New Roman" w:hAnsi="Times New Roman" w:cs="Times New Roman"/>
          <w:sz w:val="24"/>
          <w:szCs w:val="24"/>
        </w:rPr>
        <w:t xml:space="preserve"> </w:t>
      </w:r>
      <w:r w:rsidR="00D6120B" w:rsidRPr="00E3307A">
        <w:rPr>
          <w:rFonts w:ascii="Times New Roman" w:hAnsi="Times New Roman" w:cs="Times New Roman"/>
          <w:sz w:val="24"/>
          <w:szCs w:val="24"/>
        </w:rPr>
        <w:t>электроизоляционные свойства</w:t>
      </w:r>
      <w:r w:rsidR="00252076" w:rsidRPr="00E3307A">
        <w:rPr>
          <w:rFonts w:ascii="Times New Roman" w:hAnsi="Times New Roman" w:cs="Times New Roman"/>
          <w:sz w:val="24"/>
          <w:szCs w:val="24"/>
        </w:rPr>
        <w:t>,</w:t>
      </w:r>
      <w:r w:rsidR="00E3307A">
        <w:rPr>
          <w:rFonts w:ascii="Times New Roman" w:hAnsi="Times New Roman" w:cs="Times New Roman"/>
          <w:sz w:val="24"/>
          <w:szCs w:val="24"/>
        </w:rPr>
        <w:t xml:space="preserve"> а так</w:t>
      </w:r>
      <w:r w:rsidR="00E3307A" w:rsidRPr="00E3307A">
        <w:rPr>
          <w:rFonts w:ascii="Times New Roman" w:hAnsi="Times New Roman" w:cs="Times New Roman"/>
          <w:sz w:val="24"/>
          <w:szCs w:val="24"/>
        </w:rPr>
        <w:t xml:space="preserve"> </w:t>
      </w:r>
      <w:r w:rsidRPr="00E3307A">
        <w:rPr>
          <w:rFonts w:ascii="Times New Roman" w:hAnsi="Times New Roman" w:cs="Times New Roman"/>
          <w:sz w:val="24"/>
          <w:szCs w:val="24"/>
        </w:rPr>
        <w:t xml:space="preserve">же </w:t>
      </w:r>
      <w:proofErr w:type="spellStart"/>
      <w:r w:rsidR="00D6120B" w:rsidRPr="00E3307A">
        <w:rPr>
          <w:rFonts w:ascii="Times New Roman" w:hAnsi="Times New Roman" w:cs="Times New Roman"/>
          <w:sz w:val="24"/>
          <w:szCs w:val="24"/>
        </w:rPr>
        <w:t>биоинертность</w:t>
      </w:r>
      <w:proofErr w:type="spellEnd"/>
      <w:r w:rsidRPr="00E3307A">
        <w:rPr>
          <w:rFonts w:ascii="Times New Roman" w:hAnsi="Times New Roman" w:cs="Times New Roman"/>
          <w:sz w:val="24"/>
          <w:szCs w:val="24"/>
        </w:rPr>
        <w:t xml:space="preserve">. Благодаря </w:t>
      </w:r>
      <w:r w:rsidR="00F92E23" w:rsidRPr="00E3307A">
        <w:rPr>
          <w:rFonts w:ascii="Times New Roman" w:hAnsi="Times New Roman" w:cs="Times New Roman"/>
          <w:sz w:val="24"/>
          <w:szCs w:val="24"/>
        </w:rPr>
        <w:t xml:space="preserve">этим </w:t>
      </w:r>
      <w:r w:rsidRPr="00E3307A">
        <w:rPr>
          <w:rFonts w:ascii="Times New Roman" w:hAnsi="Times New Roman" w:cs="Times New Roman"/>
          <w:sz w:val="24"/>
          <w:szCs w:val="24"/>
        </w:rPr>
        <w:t>свойств</w:t>
      </w:r>
      <w:r w:rsidR="00F92E23" w:rsidRPr="00E3307A">
        <w:rPr>
          <w:rFonts w:ascii="Times New Roman" w:hAnsi="Times New Roman" w:cs="Times New Roman"/>
          <w:sz w:val="24"/>
          <w:szCs w:val="24"/>
        </w:rPr>
        <w:t>ам</w:t>
      </w:r>
      <w:r w:rsidRPr="00E3307A">
        <w:rPr>
          <w:rFonts w:ascii="Times New Roman" w:hAnsi="Times New Roman" w:cs="Times New Roman"/>
          <w:sz w:val="24"/>
          <w:szCs w:val="24"/>
        </w:rPr>
        <w:t>, кер</w:t>
      </w:r>
      <w:r w:rsidR="00F92E23" w:rsidRPr="00E3307A">
        <w:rPr>
          <w:rFonts w:ascii="Times New Roman" w:hAnsi="Times New Roman" w:cs="Times New Roman"/>
          <w:sz w:val="24"/>
          <w:szCs w:val="24"/>
        </w:rPr>
        <w:t xml:space="preserve">амические изделия на </w:t>
      </w:r>
      <w:r w:rsidR="004E469D" w:rsidRPr="00E3307A">
        <w:rPr>
          <w:rFonts w:ascii="Times New Roman" w:hAnsi="Times New Roman" w:cs="Times New Roman"/>
          <w:sz w:val="24"/>
          <w:szCs w:val="24"/>
        </w:rPr>
        <w:t xml:space="preserve">основе оксида алюминия </w:t>
      </w:r>
      <w:r w:rsidR="00F92E23" w:rsidRPr="00E3307A">
        <w:rPr>
          <w:rFonts w:ascii="Times New Roman" w:hAnsi="Times New Roman" w:cs="Times New Roman"/>
          <w:sz w:val="24"/>
          <w:szCs w:val="24"/>
        </w:rPr>
        <w:t xml:space="preserve"> широко </w:t>
      </w:r>
      <w:r w:rsidRPr="00E3307A">
        <w:rPr>
          <w:rFonts w:ascii="Times New Roman" w:hAnsi="Times New Roman" w:cs="Times New Roman"/>
          <w:sz w:val="24"/>
          <w:szCs w:val="24"/>
        </w:rPr>
        <w:t>приме</w:t>
      </w:r>
      <w:r w:rsidR="004E469D" w:rsidRPr="00E3307A">
        <w:rPr>
          <w:rFonts w:ascii="Times New Roman" w:hAnsi="Times New Roman" w:cs="Times New Roman"/>
          <w:sz w:val="24"/>
          <w:szCs w:val="24"/>
        </w:rPr>
        <w:t>няются в качестве материала для</w:t>
      </w:r>
      <w:r w:rsidRPr="00E3307A">
        <w:rPr>
          <w:rFonts w:ascii="Times New Roman" w:hAnsi="Times New Roman" w:cs="Times New Roman"/>
          <w:sz w:val="24"/>
          <w:szCs w:val="24"/>
        </w:rPr>
        <w:t xml:space="preserve"> конструкционных </w:t>
      </w:r>
      <w:r w:rsidR="00252076" w:rsidRPr="00E3307A">
        <w:rPr>
          <w:rFonts w:ascii="Times New Roman" w:hAnsi="Times New Roman" w:cs="Times New Roman"/>
          <w:sz w:val="24"/>
          <w:szCs w:val="24"/>
        </w:rPr>
        <w:t>детале</w:t>
      </w:r>
      <w:r w:rsidR="004E469D" w:rsidRPr="00E3307A">
        <w:rPr>
          <w:rFonts w:ascii="Times New Roman" w:hAnsi="Times New Roman" w:cs="Times New Roman"/>
          <w:sz w:val="24"/>
          <w:szCs w:val="24"/>
        </w:rPr>
        <w:t xml:space="preserve">й в легкой и </w:t>
      </w:r>
      <w:r w:rsidR="000A437C" w:rsidRPr="00E3307A">
        <w:rPr>
          <w:rFonts w:ascii="Times New Roman" w:hAnsi="Times New Roman" w:cs="Times New Roman"/>
          <w:sz w:val="24"/>
          <w:szCs w:val="24"/>
        </w:rPr>
        <w:t>тяжелой промышленности, создания</w:t>
      </w:r>
      <w:r w:rsidR="004E469D" w:rsidRPr="00E3307A">
        <w:rPr>
          <w:rFonts w:ascii="Times New Roman" w:hAnsi="Times New Roman" w:cs="Times New Roman"/>
          <w:sz w:val="24"/>
          <w:szCs w:val="24"/>
        </w:rPr>
        <w:t xml:space="preserve"> огнеупоров и</w:t>
      </w:r>
      <w:r w:rsidR="00E3307A">
        <w:rPr>
          <w:rFonts w:ascii="Times New Roman" w:hAnsi="Times New Roman" w:cs="Times New Roman"/>
          <w:sz w:val="24"/>
          <w:szCs w:val="24"/>
        </w:rPr>
        <w:t xml:space="preserve"> </w:t>
      </w:r>
      <w:r w:rsidR="000A437C" w:rsidRPr="00E3307A">
        <w:rPr>
          <w:rFonts w:ascii="Times New Roman" w:hAnsi="Times New Roman" w:cs="Times New Roman"/>
          <w:sz w:val="24"/>
        </w:rPr>
        <w:t>протезирования</w:t>
      </w:r>
      <w:r w:rsidR="004E469D" w:rsidRPr="00E3307A">
        <w:rPr>
          <w:rFonts w:ascii="Times New Roman" w:hAnsi="Times New Roman" w:cs="Times New Roman"/>
          <w:sz w:val="24"/>
          <w:szCs w:val="24"/>
        </w:rPr>
        <w:t xml:space="preserve"> в стоматологии.</w:t>
      </w:r>
    </w:p>
    <w:p w:rsidR="00914764" w:rsidRPr="00E3307A" w:rsidRDefault="00E3307A" w:rsidP="002F4425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работе </w:t>
      </w:r>
      <w:r w:rsidR="00252076" w:rsidRPr="00E3307A">
        <w:rPr>
          <w:rFonts w:ascii="Times New Roman" w:hAnsi="Times New Roman" w:cs="Times New Roman"/>
          <w:sz w:val="24"/>
          <w:szCs w:val="24"/>
        </w:rPr>
        <w:t>[1]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2076" w:rsidRPr="00E3307A">
        <w:rPr>
          <w:rFonts w:ascii="Times New Roman" w:hAnsi="Times New Roman" w:cs="Times New Roman"/>
          <w:sz w:val="24"/>
          <w:szCs w:val="24"/>
        </w:rPr>
        <w:t xml:space="preserve">показано, что </w:t>
      </w:r>
      <w:r w:rsidR="00C24798" w:rsidRPr="00E3307A">
        <w:rPr>
          <w:rFonts w:ascii="Times New Roman" w:hAnsi="Times New Roman" w:cs="Times New Roman"/>
          <w:sz w:val="24"/>
          <w:szCs w:val="24"/>
        </w:rPr>
        <w:t>путем легирования</w:t>
      </w:r>
      <w:r w:rsidR="004E469D" w:rsidRPr="00E3307A">
        <w:rPr>
          <w:rFonts w:ascii="Times New Roman" w:hAnsi="Times New Roman" w:cs="Times New Roman"/>
          <w:sz w:val="24"/>
          <w:szCs w:val="24"/>
        </w:rPr>
        <w:t xml:space="preserve"> керамических материалов</w:t>
      </w:r>
      <w:r w:rsidR="00C24798" w:rsidRPr="00E3307A">
        <w:rPr>
          <w:rFonts w:ascii="Times New Roman" w:hAnsi="Times New Roman" w:cs="Times New Roman"/>
          <w:sz w:val="24"/>
          <w:szCs w:val="24"/>
        </w:rPr>
        <w:t xml:space="preserve"> можно добиться улучшения механических свойств керамики без увеличения затрат на производство исходного сырья. Алюмооксидная керамика</w:t>
      </w:r>
      <w:r w:rsidR="00ED332F" w:rsidRPr="00E3307A">
        <w:rPr>
          <w:rFonts w:ascii="Times New Roman" w:hAnsi="Times New Roman" w:cs="Times New Roman"/>
          <w:sz w:val="24"/>
          <w:szCs w:val="24"/>
        </w:rPr>
        <w:t>,</w:t>
      </w:r>
      <w:r w:rsidR="00C24798" w:rsidRPr="00E3307A">
        <w:rPr>
          <w:rFonts w:ascii="Times New Roman" w:hAnsi="Times New Roman" w:cs="Times New Roman"/>
          <w:sz w:val="24"/>
          <w:szCs w:val="24"/>
        </w:rPr>
        <w:t xml:space="preserve"> на основе </w:t>
      </w:r>
      <w:proofErr w:type="spellStart"/>
      <w:r w:rsidR="00C24798" w:rsidRPr="00E3307A">
        <w:rPr>
          <w:rFonts w:ascii="Times New Roman" w:hAnsi="Times New Roman" w:cs="Times New Roman"/>
          <w:sz w:val="24"/>
          <w:szCs w:val="24"/>
        </w:rPr>
        <w:t>нанопорошков</w:t>
      </w:r>
      <w:proofErr w:type="spellEnd"/>
      <w:r w:rsidR="00C24798" w:rsidRPr="00E3307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24798" w:rsidRPr="00E3307A">
        <w:rPr>
          <w:rFonts w:ascii="Times New Roman" w:hAnsi="Times New Roman" w:cs="Times New Roman"/>
          <w:sz w:val="24"/>
          <w:szCs w:val="24"/>
        </w:rPr>
        <w:t>γ-</w:t>
      </w:r>
      <w:proofErr w:type="gramEnd"/>
      <w:r w:rsidR="00C24798" w:rsidRPr="00E3307A">
        <w:rPr>
          <w:rFonts w:ascii="Times New Roman" w:hAnsi="Times New Roman" w:cs="Times New Roman"/>
          <w:sz w:val="24"/>
          <w:szCs w:val="24"/>
        </w:rPr>
        <w:t xml:space="preserve">оксида </w:t>
      </w:r>
      <w:r w:rsidR="00B02A76" w:rsidRPr="00E3307A">
        <w:rPr>
          <w:rFonts w:ascii="Times New Roman" w:hAnsi="Times New Roman" w:cs="Times New Roman"/>
          <w:sz w:val="24"/>
          <w:szCs w:val="24"/>
        </w:rPr>
        <w:t>алюминия имеет низкую плотность, что накладывает ограничения на ее использование в агрессивны</w:t>
      </w:r>
      <w:r w:rsidR="00ED332F" w:rsidRPr="00E3307A">
        <w:rPr>
          <w:rFonts w:ascii="Times New Roman" w:hAnsi="Times New Roman" w:cs="Times New Roman"/>
          <w:sz w:val="24"/>
          <w:szCs w:val="24"/>
        </w:rPr>
        <w:t>х средах.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332F" w:rsidRPr="00E3307A">
        <w:rPr>
          <w:rFonts w:ascii="Times New Roman" w:hAnsi="Times New Roman" w:cs="Times New Roman"/>
          <w:sz w:val="24"/>
          <w:szCs w:val="24"/>
        </w:rPr>
        <w:t>О</w:t>
      </w:r>
      <w:r w:rsidR="00B02A76" w:rsidRPr="00E3307A">
        <w:rPr>
          <w:rFonts w:ascii="Times New Roman" w:hAnsi="Times New Roman" w:cs="Times New Roman"/>
          <w:sz w:val="24"/>
          <w:szCs w:val="24"/>
        </w:rPr>
        <w:t>днако данный вид керамики более выгодный в производстве из-за меньшей температуры спекания.</w:t>
      </w:r>
      <w:r w:rsidR="00914764" w:rsidRPr="00E3307A">
        <w:rPr>
          <w:rFonts w:ascii="Times New Roman" w:hAnsi="Times New Roman" w:cs="Times New Roman"/>
          <w:sz w:val="24"/>
          <w:szCs w:val="24"/>
        </w:rPr>
        <w:t xml:space="preserve"> В связи с этим возрастает необходимость исследования влияния легирования диоксидом циркония на структуру и свойства керамики на основе </w:t>
      </w:r>
      <w:proofErr w:type="spellStart"/>
      <w:r w:rsidR="00914764" w:rsidRPr="00E3307A">
        <w:rPr>
          <w:rFonts w:ascii="Times New Roman" w:hAnsi="Times New Roman" w:cs="Times New Roman"/>
          <w:sz w:val="24"/>
          <w:szCs w:val="24"/>
        </w:rPr>
        <w:t>нанопорошков</w:t>
      </w:r>
      <w:proofErr w:type="spellEnd"/>
      <w:r w:rsidR="00914764" w:rsidRPr="00E3307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14764" w:rsidRPr="00E3307A">
        <w:rPr>
          <w:rFonts w:ascii="Times New Roman" w:hAnsi="Times New Roman" w:cs="Times New Roman"/>
          <w:sz w:val="24"/>
          <w:szCs w:val="24"/>
        </w:rPr>
        <w:t>γ-</w:t>
      </w:r>
      <w:proofErr w:type="gramEnd"/>
      <w:r w:rsidR="00914764" w:rsidRPr="00E3307A">
        <w:rPr>
          <w:rFonts w:ascii="Times New Roman" w:hAnsi="Times New Roman" w:cs="Times New Roman"/>
          <w:sz w:val="24"/>
          <w:szCs w:val="24"/>
        </w:rPr>
        <w:t>оксида алюминия.</w:t>
      </w:r>
    </w:p>
    <w:p w:rsidR="002F4425" w:rsidRPr="00E3307A" w:rsidRDefault="002F4425" w:rsidP="00E422D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3307A">
        <w:rPr>
          <w:rFonts w:ascii="Times New Roman" w:hAnsi="Times New Roman" w:cs="Times New Roman"/>
          <w:sz w:val="24"/>
          <w:szCs w:val="24"/>
        </w:rPr>
        <w:t>Нанопорошки</w:t>
      </w:r>
      <w:proofErr w:type="spellEnd"/>
      <w:r w:rsidRPr="00E3307A">
        <w:rPr>
          <w:rFonts w:ascii="Times New Roman" w:hAnsi="Times New Roman" w:cs="Times New Roman"/>
          <w:sz w:val="24"/>
          <w:szCs w:val="24"/>
        </w:rPr>
        <w:t xml:space="preserve"> для исследования были получены методом</w:t>
      </w:r>
      <w:r w:rsidR="00950993" w:rsidRPr="00E3307A">
        <w:rPr>
          <w:rFonts w:ascii="Times New Roman" w:hAnsi="Times New Roman" w:cs="Times New Roman"/>
          <w:sz w:val="24"/>
          <w:szCs w:val="24"/>
        </w:rPr>
        <w:t xml:space="preserve"> совместного химического осаждения, поскольку данный метод позволяет получать </w:t>
      </w:r>
      <w:proofErr w:type="spellStart"/>
      <w:r w:rsidR="00D6240B" w:rsidRPr="00E3307A">
        <w:rPr>
          <w:rFonts w:ascii="Times New Roman" w:hAnsi="Times New Roman" w:cs="Times New Roman"/>
          <w:sz w:val="24"/>
          <w:szCs w:val="24"/>
        </w:rPr>
        <w:t>нанопорошки</w:t>
      </w:r>
      <w:proofErr w:type="spellEnd"/>
      <w:r w:rsidR="00E3307A">
        <w:rPr>
          <w:rFonts w:ascii="Times New Roman" w:hAnsi="Times New Roman" w:cs="Times New Roman"/>
          <w:sz w:val="24"/>
          <w:szCs w:val="24"/>
        </w:rPr>
        <w:t xml:space="preserve"> с большей степенью го</w:t>
      </w:r>
      <w:r w:rsidR="00950993" w:rsidRPr="00E3307A">
        <w:rPr>
          <w:rFonts w:ascii="Times New Roman" w:hAnsi="Times New Roman" w:cs="Times New Roman"/>
          <w:sz w:val="24"/>
          <w:szCs w:val="24"/>
        </w:rPr>
        <w:t>могенности и ме</w:t>
      </w:r>
      <w:r w:rsidR="00F92E23" w:rsidRPr="00E3307A">
        <w:rPr>
          <w:rFonts w:ascii="Times New Roman" w:hAnsi="Times New Roman" w:cs="Times New Roman"/>
          <w:sz w:val="24"/>
          <w:szCs w:val="24"/>
        </w:rPr>
        <w:t>ньшим размером частиц, в отличие</w:t>
      </w:r>
      <w:r w:rsidR="00950993" w:rsidRPr="00E3307A">
        <w:rPr>
          <w:rFonts w:ascii="Times New Roman" w:hAnsi="Times New Roman" w:cs="Times New Roman"/>
          <w:sz w:val="24"/>
          <w:szCs w:val="24"/>
        </w:rPr>
        <w:t xml:space="preserve"> от механического смешивания</w:t>
      </w:r>
      <w:r w:rsidR="0071757E" w:rsidRPr="00E3307A">
        <w:rPr>
          <w:rFonts w:ascii="Times New Roman" w:hAnsi="Times New Roman" w:cs="Times New Roman"/>
          <w:sz w:val="24"/>
          <w:szCs w:val="24"/>
        </w:rPr>
        <w:t>[2]</w:t>
      </w:r>
      <w:r w:rsidR="00950993" w:rsidRPr="00E3307A">
        <w:rPr>
          <w:rFonts w:ascii="Times New Roman" w:hAnsi="Times New Roman" w:cs="Times New Roman"/>
          <w:sz w:val="24"/>
          <w:szCs w:val="24"/>
        </w:rPr>
        <w:t xml:space="preserve">. В ходе эксперимента исследовалось влияние малых добавок </w:t>
      </w:r>
      <w:proofErr w:type="spellStart"/>
      <w:r w:rsidR="00914764" w:rsidRPr="00E3307A">
        <w:rPr>
          <w:rFonts w:ascii="Times New Roman" w:hAnsi="Times New Roman" w:cs="Times New Roman"/>
          <w:sz w:val="24"/>
          <w:szCs w:val="24"/>
          <w:lang w:val="en-US"/>
        </w:rPr>
        <w:t>ZrO</w:t>
      </w:r>
      <w:proofErr w:type="spellEnd"/>
      <w:r w:rsidR="00914764" w:rsidRPr="00E3307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914764" w:rsidRPr="00E3307A">
        <w:rPr>
          <w:rFonts w:ascii="Times New Roman" w:hAnsi="Times New Roman" w:cs="Times New Roman"/>
          <w:sz w:val="24"/>
          <w:szCs w:val="24"/>
        </w:rPr>
        <w:t>+3</w:t>
      </w:r>
      <w:proofErr w:type="spellStart"/>
      <w:r w:rsidR="00914764" w:rsidRPr="00E3307A">
        <w:rPr>
          <w:rFonts w:ascii="Times New Roman" w:hAnsi="Times New Roman" w:cs="Times New Roman"/>
          <w:sz w:val="24"/>
          <w:szCs w:val="24"/>
          <w:lang w:val="uk-UA"/>
        </w:rPr>
        <w:t>мол</w:t>
      </w:r>
      <w:proofErr w:type="spellEnd"/>
      <w:r w:rsidR="00914764" w:rsidRPr="00E3307A">
        <w:rPr>
          <w:rFonts w:ascii="Times New Roman" w:hAnsi="Times New Roman" w:cs="Times New Roman"/>
          <w:sz w:val="24"/>
          <w:szCs w:val="24"/>
          <w:lang w:val="uk-UA"/>
        </w:rPr>
        <w:t>.%</w:t>
      </w:r>
      <w:proofErr w:type="gramStart"/>
      <w:r w:rsidR="00914764" w:rsidRPr="00E3307A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914764" w:rsidRPr="00E3307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914764" w:rsidRPr="00E3307A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914764" w:rsidRPr="00E3307A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914764" w:rsidRPr="00E3307A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914764" w:rsidRPr="00E3307A">
        <w:rPr>
          <w:rFonts w:ascii="Times New Roman" w:hAnsi="Times New Roman" w:cs="Times New Roman"/>
          <w:sz w:val="24"/>
          <w:szCs w:val="24"/>
        </w:rPr>
        <w:t>1,5,10</w:t>
      </w:r>
      <w:r w:rsidR="00950993" w:rsidRPr="00E3307A">
        <w:rPr>
          <w:rFonts w:ascii="Times New Roman" w:hAnsi="Times New Roman" w:cs="Times New Roman"/>
          <w:sz w:val="24"/>
          <w:szCs w:val="24"/>
        </w:rPr>
        <w:t>,</w:t>
      </w:r>
      <w:r w:rsidR="00914764" w:rsidRPr="00E3307A">
        <w:rPr>
          <w:rFonts w:ascii="Times New Roman" w:hAnsi="Times New Roman" w:cs="Times New Roman"/>
          <w:sz w:val="24"/>
          <w:szCs w:val="24"/>
        </w:rPr>
        <w:t>1</w:t>
      </w:r>
      <w:r w:rsidR="00950993" w:rsidRPr="00E3307A">
        <w:rPr>
          <w:rFonts w:ascii="Times New Roman" w:hAnsi="Times New Roman" w:cs="Times New Roman"/>
          <w:sz w:val="24"/>
          <w:szCs w:val="24"/>
        </w:rPr>
        <w:t>5</w:t>
      </w:r>
      <w:r w:rsidR="00950993" w:rsidRPr="00E330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50993" w:rsidRPr="00E3307A">
        <w:rPr>
          <w:rFonts w:ascii="Times New Roman" w:hAnsi="Times New Roman" w:cs="Times New Roman"/>
          <w:sz w:val="24"/>
          <w:szCs w:val="24"/>
          <w:lang w:val="uk-UA"/>
        </w:rPr>
        <w:t>вес</w:t>
      </w:r>
      <w:proofErr w:type="spellEnd"/>
      <w:r w:rsidR="00950993" w:rsidRPr="00E3307A">
        <w:rPr>
          <w:rFonts w:ascii="Times New Roman" w:hAnsi="Times New Roman" w:cs="Times New Roman"/>
          <w:sz w:val="24"/>
          <w:szCs w:val="24"/>
          <w:lang w:val="uk-UA"/>
        </w:rPr>
        <w:t>. %</w:t>
      </w:r>
      <w:r w:rsidR="00950993" w:rsidRPr="00E3307A">
        <w:rPr>
          <w:rFonts w:ascii="Times New Roman" w:hAnsi="Times New Roman" w:cs="Times New Roman"/>
          <w:sz w:val="24"/>
          <w:szCs w:val="24"/>
        </w:rPr>
        <w:t>) на</w:t>
      </w:r>
      <w:r w:rsidRPr="00E3307A">
        <w:rPr>
          <w:rFonts w:ascii="Times New Roman" w:hAnsi="Times New Roman" w:cs="Times New Roman"/>
          <w:sz w:val="24"/>
          <w:szCs w:val="24"/>
        </w:rPr>
        <w:t xml:space="preserve"> структуру и</w:t>
      </w:r>
      <w:r w:rsidR="00950993" w:rsidRPr="00E3307A">
        <w:rPr>
          <w:rFonts w:ascii="Times New Roman" w:hAnsi="Times New Roman" w:cs="Times New Roman"/>
          <w:sz w:val="24"/>
          <w:szCs w:val="24"/>
        </w:rPr>
        <w:t xml:space="preserve"> свойства </w:t>
      </w:r>
      <w:r w:rsidR="00E422D8" w:rsidRPr="00E3307A">
        <w:rPr>
          <w:rFonts w:ascii="Times New Roman" w:hAnsi="Times New Roman" w:cs="Times New Roman"/>
          <w:sz w:val="24"/>
          <w:szCs w:val="24"/>
        </w:rPr>
        <w:t xml:space="preserve">керамики </w:t>
      </w:r>
      <w:r w:rsidR="00914764" w:rsidRPr="00E3307A">
        <w:rPr>
          <w:rFonts w:ascii="Times New Roman" w:hAnsi="Times New Roman" w:cs="Times New Roman"/>
          <w:sz w:val="24"/>
          <w:szCs w:val="24"/>
          <w:lang w:val="en-US"/>
        </w:rPr>
        <w:t>Al</w:t>
      </w:r>
      <w:r w:rsidR="00914764" w:rsidRPr="00E3307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914764" w:rsidRPr="00E3307A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914764" w:rsidRPr="00E3307A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E3307A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E422D8" w:rsidRPr="00E3307A">
        <w:rPr>
          <w:rFonts w:ascii="Times New Roman" w:hAnsi="Times New Roman" w:cs="Times New Roman"/>
          <w:sz w:val="24"/>
          <w:szCs w:val="24"/>
        </w:rPr>
        <w:t xml:space="preserve">на </w:t>
      </w:r>
      <w:r w:rsidR="00950993" w:rsidRPr="00E3307A">
        <w:rPr>
          <w:rFonts w:ascii="Times New Roman" w:hAnsi="Times New Roman" w:cs="Times New Roman"/>
          <w:sz w:val="24"/>
          <w:szCs w:val="24"/>
        </w:rPr>
        <w:t xml:space="preserve"> основе</w:t>
      </w:r>
      <w:r w:rsidR="00E422D8" w:rsidRPr="00E33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2D8" w:rsidRPr="00E3307A">
        <w:rPr>
          <w:rFonts w:ascii="Times New Roman" w:hAnsi="Times New Roman" w:cs="Times New Roman"/>
          <w:sz w:val="24"/>
          <w:szCs w:val="24"/>
        </w:rPr>
        <w:t>нанопорошков</w:t>
      </w:r>
      <w:proofErr w:type="spellEnd"/>
      <w:r w:rsidR="00E422D8" w:rsidRPr="00E3307A">
        <w:rPr>
          <w:rFonts w:ascii="Times New Roman" w:hAnsi="Times New Roman" w:cs="Times New Roman"/>
          <w:sz w:val="24"/>
          <w:szCs w:val="24"/>
        </w:rPr>
        <w:t xml:space="preserve"> γ-оксида алюминия</w:t>
      </w:r>
      <w:r w:rsidR="00950993" w:rsidRPr="00E3307A">
        <w:rPr>
          <w:rFonts w:ascii="Times New Roman" w:hAnsi="Times New Roman" w:cs="Times New Roman"/>
          <w:sz w:val="24"/>
          <w:szCs w:val="24"/>
        </w:rPr>
        <w:t>.</w:t>
      </w:r>
      <w:r w:rsidRPr="00E33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307A">
        <w:rPr>
          <w:rFonts w:ascii="Times New Roman" w:hAnsi="Times New Roman" w:cs="Times New Roman"/>
          <w:sz w:val="24"/>
          <w:szCs w:val="24"/>
        </w:rPr>
        <w:t>Нанопорошки</w:t>
      </w:r>
      <w:proofErr w:type="spellEnd"/>
      <w:r w:rsidRPr="00E33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3307A">
        <w:rPr>
          <w:rFonts w:ascii="Times New Roman" w:hAnsi="Times New Roman" w:cs="Times New Roman"/>
          <w:sz w:val="24"/>
          <w:szCs w:val="24"/>
        </w:rPr>
        <w:t>компактировались</w:t>
      </w:r>
      <w:proofErr w:type="spellEnd"/>
      <w:r w:rsidRPr="00E3307A">
        <w:rPr>
          <w:rFonts w:ascii="Times New Roman" w:hAnsi="Times New Roman" w:cs="Times New Roman"/>
          <w:sz w:val="24"/>
          <w:szCs w:val="24"/>
        </w:rPr>
        <w:t xml:space="preserve"> в условиях высокого гидростатического давления</w:t>
      </w:r>
      <w:r w:rsidR="00E422D8" w:rsidRPr="00E3307A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E422D8" w:rsidRPr="00E3307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E422D8" w:rsidRPr="00E3307A">
        <w:rPr>
          <w:rFonts w:ascii="Times New Roman" w:hAnsi="Times New Roman" w:cs="Times New Roman"/>
          <w:sz w:val="24"/>
          <w:szCs w:val="24"/>
        </w:rPr>
        <w:t>=4</w:t>
      </w:r>
      <w:r w:rsidR="00C93EDB" w:rsidRPr="00E3307A">
        <w:rPr>
          <w:rFonts w:ascii="Times New Roman" w:hAnsi="Times New Roman" w:cs="Times New Roman"/>
          <w:sz w:val="24"/>
          <w:szCs w:val="24"/>
        </w:rPr>
        <w:t>00МПа)</w:t>
      </w:r>
      <w:r w:rsidRPr="00E3307A">
        <w:rPr>
          <w:rFonts w:ascii="Times New Roman" w:hAnsi="Times New Roman" w:cs="Times New Roman"/>
          <w:sz w:val="24"/>
          <w:szCs w:val="24"/>
        </w:rPr>
        <w:t xml:space="preserve"> и спекались</w:t>
      </w:r>
      <w:r w:rsidR="00E422D8" w:rsidRPr="00E3307A">
        <w:rPr>
          <w:rFonts w:ascii="Times New Roman" w:hAnsi="Times New Roman" w:cs="Times New Roman"/>
          <w:sz w:val="24"/>
          <w:szCs w:val="24"/>
        </w:rPr>
        <w:t xml:space="preserve"> при температурах</w:t>
      </w:r>
      <w:r w:rsidR="00E3307A">
        <w:rPr>
          <w:rFonts w:ascii="Times New Roman" w:hAnsi="Times New Roman" w:cs="Times New Roman"/>
          <w:sz w:val="24"/>
          <w:szCs w:val="24"/>
        </w:rPr>
        <w:t xml:space="preserve"> </w:t>
      </w:r>
      <w:r w:rsidR="00E422D8" w:rsidRPr="00E3307A">
        <w:rPr>
          <w:rFonts w:ascii="Times New Roman" w:hAnsi="Times New Roman" w:cs="Times New Roman"/>
          <w:sz w:val="24"/>
          <w:szCs w:val="24"/>
        </w:rPr>
        <w:t>1450</w:t>
      </w:r>
      <w:r w:rsidR="00E422D8" w:rsidRPr="00E3307A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 w:rsidR="00E3307A">
        <w:rPr>
          <w:rFonts w:ascii="Times New Roman" w:hAnsi="Times New Roman" w:cs="Times New Roman"/>
          <w:sz w:val="24"/>
          <w:szCs w:val="24"/>
        </w:rPr>
        <w:t>С(4</w:t>
      </w:r>
      <w:r w:rsidR="00E422D8" w:rsidRPr="00E3307A">
        <w:rPr>
          <w:rFonts w:ascii="Times New Roman" w:hAnsi="Times New Roman" w:cs="Times New Roman"/>
          <w:sz w:val="24"/>
          <w:szCs w:val="24"/>
        </w:rPr>
        <w:t>ч),</w:t>
      </w:r>
      <w:r w:rsidRPr="00E3307A">
        <w:rPr>
          <w:rFonts w:ascii="Times New Roman" w:hAnsi="Times New Roman" w:cs="Times New Roman"/>
          <w:sz w:val="24"/>
          <w:szCs w:val="24"/>
        </w:rPr>
        <w:t>1500</w:t>
      </w:r>
      <w:r w:rsidRPr="00E3307A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 w:rsidRPr="00E3307A">
        <w:rPr>
          <w:rFonts w:ascii="Times New Roman" w:hAnsi="Times New Roman" w:cs="Times New Roman"/>
          <w:sz w:val="24"/>
          <w:szCs w:val="24"/>
        </w:rPr>
        <w:t>С</w:t>
      </w:r>
      <w:r w:rsidR="00E422D8" w:rsidRPr="00E3307A">
        <w:rPr>
          <w:rFonts w:ascii="Times New Roman" w:hAnsi="Times New Roman" w:cs="Times New Roman"/>
          <w:sz w:val="24"/>
          <w:szCs w:val="24"/>
        </w:rPr>
        <w:t>(1ч),1500</w:t>
      </w:r>
      <w:r w:rsidR="00E422D8" w:rsidRPr="00E3307A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 w:rsidR="00E422D8" w:rsidRPr="00E3307A">
        <w:rPr>
          <w:rFonts w:ascii="Times New Roman" w:hAnsi="Times New Roman" w:cs="Times New Roman"/>
          <w:sz w:val="24"/>
          <w:szCs w:val="24"/>
        </w:rPr>
        <w:t>С(2ч).</w:t>
      </w:r>
    </w:p>
    <w:p w:rsidR="000A437C" w:rsidRPr="000964FD" w:rsidRDefault="00B751D6" w:rsidP="000A437C">
      <w:pPr>
        <w:spacing w:after="8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E3307A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3588385</wp:posOffset>
            </wp:positionH>
            <wp:positionV relativeFrom="margin">
              <wp:posOffset>5455920</wp:posOffset>
            </wp:positionV>
            <wp:extent cx="2292350" cy="1819910"/>
            <wp:effectExtent l="19050" t="0" r="0" b="0"/>
            <wp:wrapSquare wrapText="bothSides"/>
            <wp:docPr id="4" name="Рисунок 2" descr="F:\Алюминий исследования\Tverdo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Алюминий исследования\Tverdos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 l="8203" t="2900" r="10351" b="4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0" cy="181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0993" w:rsidRPr="00E3307A">
        <w:rPr>
          <w:rFonts w:ascii="Times New Roman" w:hAnsi="Times New Roman" w:cs="Times New Roman"/>
          <w:sz w:val="24"/>
          <w:szCs w:val="24"/>
        </w:rPr>
        <w:t xml:space="preserve">В ходе </w:t>
      </w:r>
      <w:r w:rsidR="002F4425" w:rsidRPr="00E3307A">
        <w:rPr>
          <w:rFonts w:ascii="Times New Roman" w:hAnsi="Times New Roman" w:cs="Times New Roman"/>
          <w:sz w:val="24"/>
          <w:szCs w:val="24"/>
        </w:rPr>
        <w:t>эксперимента</w:t>
      </w:r>
      <w:r w:rsidR="00950993" w:rsidRPr="00E3307A">
        <w:rPr>
          <w:rFonts w:ascii="Times New Roman" w:hAnsi="Times New Roman" w:cs="Times New Roman"/>
          <w:sz w:val="24"/>
          <w:szCs w:val="24"/>
        </w:rPr>
        <w:t xml:space="preserve"> были проведены рентгеновские исследования</w:t>
      </w:r>
      <w:r w:rsidR="000964FD" w:rsidRPr="00E3307A">
        <w:rPr>
          <w:rFonts w:ascii="Times New Roman" w:hAnsi="Times New Roman" w:cs="Times New Roman"/>
          <w:sz w:val="24"/>
          <w:szCs w:val="24"/>
        </w:rPr>
        <w:t>, измерены пл</w:t>
      </w:r>
      <w:r w:rsidR="00F26A75" w:rsidRPr="00E3307A">
        <w:rPr>
          <w:rFonts w:ascii="Times New Roman" w:hAnsi="Times New Roman" w:cs="Times New Roman"/>
          <w:sz w:val="24"/>
          <w:szCs w:val="24"/>
        </w:rPr>
        <w:t>отность, пористость</w:t>
      </w:r>
      <w:r w:rsidR="00ED332F" w:rsidRPr="00E3307A">
        <w:rPr>
          <w:rFonts w:ascii="Times New Roman" w:hAnsi="Times New Roman" w:cs="Times New Roman"/>
          <w:sz w:val="24"/>
          <w:szCs w:val="24"/>
        </w:rPr>
        <w:t>, прочность, а также</w:t>
      </w:r>
      <w:r w:rsidR="000964FD" w:rsidRPr="00E3307A">
        <w:rPr>
          <w:rFonts w:ascii="Times New Roman" w:hAnsi="Times New Roman" w:cs="Times New Roman"/>
          <w:sz w:val="24"/>
          <w:szCs w:val="24"/>
        </w:rPr>
        <w:t xml:space="preserve"> твёрдость</w:t>
      </w:r>
      <w:r w:rsidR="00E3307A">
        <w:rPr>
          <w:rFonts w:ascii="Times New Roman" w:hAnsi="Times New Roman" w:cs="Times New Roman"/>
          <w:sz w:val="24"/>
          <w:szCs w:val="24"/>
        </w:rPr>
        <w:t xml:space="preserve"> </w:t>
      </w:r>
      <w:r w:rsidR="002F4425" w:rsidRPr="00E3307A">
        <w:rPr>
          <w:rFonts w:ascii="Times New Roman" w:hAnsi="Times New Roman" w:cs="Times New Roman"/>
          <w:sz w:val="24"/>
          <w:szCs w:val="24"/>
        </w:rPr>
        <w:t>спеченных керамических образцов</w:t>
      </w:r>
      <w:r w:rsidR="00F92E23" w:rsidRPr="00E3307A">
        <w:rPr>
          <w:rFonts w:ascii="Times New Roman" w:hAnsi="Times New Roman" w:cs="Times New Roman"/>
          <w:sz w:val="24"/>
          <w:szCs w:val="24"/>
        </w:rPr>
        <w:t xml:space="preserve">. Изучена структура и </w:t>
      </w:r>
      <w:r w:rsidR="000964FD" w:rsidRPr="00E3307A">
        <w:rPr>
          <w:rFonts w:ascii="Times New Roman" w:hAnsi="Times New Roman" w:cs="Times New Roman"/>
          <w:sz w:val="24"/>
          <w:szCs w:val="24"/>
        </w:rPr>
        <w:t xml:space="preserve">характер излома материала. </w:t>
      </w:r>
      <w:r w:rsidR="00F26A75" w:rsidRPr="00E3307A">
        <w:rPr>
          <w:rFonts w:ascii="Times New Roman" w:hAnsi="Times New Roman" w:cs="Times New Roman"/>
          <w:sz w:val="24"/>
          <w:szCs w:val="24"/>
        </w:rPr>
        <w:t xml:space="preserve"> Отмечено увеличение</w:t>
      </w:r>
      <w:r w:rsidR="00D0205C" w:rsidRPr="00E3307A">
        <w:rPr>
          <w:rFonts w:ascii="Times New Roman" w:hAnsi="Times New Roman" w:cs="Times New Roman"/>
          <w:sz w:val="24"/>
          <w:szCs w:val="24"/>
        </w:rPr>
        <w:t xml:space="preserve"> области когерентного рассеивания (</w:t>
      </w:r>
      <w:proofErr w:type="gramStart"/>
      <w:r w:rsidR="00D0205C" w:rsidRPr="00E3307A">
        <w:rPr>
          <w:rFonts w:ascii="Times New Roman" w:hAnsi="Times New Roman" w:cs="Times New Roman"/>
          <w:sz w:val="24"/>
          <w:szCs w:val="24"/>
        </w:rPr>
        <w:t>ОКР</w:t>
      </w:r>
      <w:proofErr w:type="gramEnd"/>
      <w:r w:rsidR="00D0205C" w:rsidRPr="00E3307A">
        <w:rPr>
          <w:rFonts w:ascii="Times New Roman" w:hAnsi="Times New Roman" w:cs="Times New Roman"/>
          <w:sz w:val="24"/>
          <w:szCs w:val="24"/>
        </w:rPr>
        <w:t>)</w:t>
      </w:r>
      <w:r w:rsidR="002F4425" w:rsidRPr="00E3307A">
        <w:rPr>
          <w:rFonts w:ascii="Times New Roman" w:hAnsi="Times New Roman" w:cs="Times New Roman"/>
          <w:sz w:val="24"/>
          <w:szCs w:val="24"/>
        </w:rPr>
        <w:t xml:space="preserve"> в порошках с увелич</w:t>
      </w:r>
      <w:r w:rsidR="000A437C" w:rsidRPr="00E3307A">
        <w:rPr>
          <w:rFonts w:ascii="Times New Roman" w:hAnsi="Times New Roman" w:cs="Times New Roman"/>
          <w:sz w:val="24"/>
          <w:szCs w:val="24"/>
        </w:rPr>
        <w:t>ением концентрации</w:t>
      </w:r>
      <w:r w:rsidR="00F26A75" w:rsidRPr="00E3307A">
        <w:rPr>
          <w:rFonts w:ascii="Times New Roman" w:hAnsi="Times New Roman" w:cs="Times New Roman"/>
          <w:sz w:val="24"/>
          <w:szCs w:val="24"/>
        </w:rPr>
        <w:t xml:space="preserve"> диоксида циркония</w:t>
      </w:r>
      <w:r w:rsidR="002F4425" w:rsidRPr="00E3307A">
        <w:rPr>
          <w:rFonts w:ascii="Times New Roman" w:hAnsi="Times New Roman" w:cs="Times New Roman"/>
          <w:sz w:val="24"/>
          <w:szCs w:val="24"/>
        </w:rPr>
        <w:t xml:space="preserve">. </w:t>
      </w:r>
      <w:r w:rsidR="00F26A75" w:rsidRPr="00E3307A">
        <w:rPr>
          <w:rFonts w:ascii="Times New Roman" w:hAnsi="Times New Roman" w:cs="Times New Roman"/>
          <w:sz w:val="24"/>
          <w:szCs w:val="24"/>
        </w:rPr>
        <w:t>Полученный композит состоял из α-</w:t>
      </w:r>
      <w:r w:rsidR="00F26A75" w:rsidRPr="00E3307A">
        <w:rPr>
          <w:rFonts w:ascii="Times New Roman" w:hAnsi="Times New Roman" w:cs="Times New Roman"/>
          <w:sz w:val="24"/>
          <w:szCs w:val="24"/>
          <w:lang w:val="en-US"/>
        </w:rPr>
        <w:t>Al</w:t>
      </w:r>
      <w:r w:rsidR="00F26A75" w:rsidRPr="00E3307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F26A75" w:rsidRPr="00E3307A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F26A75" w:rsidRPr="00E3307A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E3307A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F26A75" w:rsidRPr="00E3307A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0964FD" w:rsidRPr="00E3307A">
        <w:rPr>
          <w:rFonts w:ascii="Times New Roman" w:hAnsi="Times New Roman" w:cs="Times New Roman"/>
          <w:sz w:val="24"/>
          <w:szCs w:val="24"/>
        </w:rPr>
        <w:t xml:space="preserve"> тетрагонального диоксида циркония. Зависимости всех исследуемых механических свойств от концентрации </w:t>
      </w:r>
      <w:proofErr w:type="spellStart"/>
      <w:r w:rsidR="00F26A75" w:rsidRPr="00E3307A">
        <w:rPr>
          <w:rFonts w:ascii="Times New Roman" w:hAnsi="Times New Roman" w:cs="Times New Roman"/>
          <w:sz w:val="24"/>
          <w:szCs w:val="24"/>
          <w:lang w:val="en-US"/>
        </w:rPr>
        <w:t>ZrO</w:t>
      </w:r>
      <w:proofErr w:type="spellEnd"/>
      <w:r w:rsidR="00F26A75" w:rsidRPr="00E3307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E3307A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0964FD" w:rsidRPr="00E3307A">
        <w:rPr>
          <w:rFonts w:ascii="Times New Roman" w:hAnsi="Times New Roman" w:cs="Times New Roman"/>
          <w:sz w:val="24"/>
          <w:szCs w:val="24"/>
        </w:rPr>
        <w:t>имели вид немонотонных кривых с мак</w:t>
      </w:r>
      <w:r w:rsidR="00F26A75" w:rsidRPr="00E3307A">
        <w:rPr>
          <w:rFonts w:ascii="Times New Roman" w:hAnsi="Times New Roman" w:cs="Times New Roman"/>
          <w:sz w:val="24"/>
          <w:szCs w:val="24"/>
        </w:rPr>
        <w:t>симумом при концентрации 5</w:t>
      </w:r>
      <w:r w:rsidR="000964FD" w:rsidRPr="00E3307A">
        <w:rPr>
          <w:rFonts w:ascii="Times New Roman" w:hAnsi="Times New Roman" w:cs="Times New Roman"/>
          <w:sz w:val="24"/>
          <w:szCs w:val="24"/>
        </w:rPr>
        <w:t xml:space="preserve"> вес.% </w:t>
      </w:r>
      <w:proofErr w:type="spellStart"/>
      <w:proofErr w:type="gramStart"/>
      <w:r w:rsidR="00F26A75" w:rsidRPr="00E3307A">
        <w:rPr>
          <w:rFonts w:ascii="Times New Roman" w:hAnsi="Times New Roman" w:cs="Times New Roman"/>
          <w:sz w:val="24"/>
          <w:szCs w:val="24"/>
          <w:lang w:val="en-US"/>
        </w:rPr>
        <w:t>ZrO</w:t>
      </w:r>
      <w:proofErr w:type="spellEnd"/>
      <w:r w:rsidR="00F26A75" w:rsidRPr="00E3307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F21CB" w:rsidRPr="00E3307A">
        <w:rPr>
          <w:rFonts w:ascii="Times New Roman" w:hAnsi="Times New Roman" w:cs="Times New Roman"/>
          <w:sz w:val="24"/>
          <w:szCs w:val="24"/>
        </w:rPr>
        <w:t>,</w:t>
      </w:r>
      <w:r w:rsidR="00D0205C" w:rsidRPr="00E3307A">
        <w:rPr>
          <w:rFonts w:ascii="Times New Roman" w:hAnsi="Times New Roman" w:cs="Times New Roman"/>
          <w:sz w:val="24"/>
          <w:szCs w:val="24"/>
        </w:rPr>
        <w:t xml:space="preserve"> что</w:t>
      </w:r>
      <w:r w:rsidR="00F26A75" w:rsidRPr="00E3307A">
        <w:rPr>
          <w:rFonts w:ascii="Times New Roman" w:hAnsi="Times New Roman" w:cs="Times New Roman"/>
          <w:sz w:val="24"/>
          <w:szCs w:val="24"/>
        </w:rPr>
        <w:t xml:space="preserve"> обусловлено положительным вкладом частиц диоксида циркония в исследуемый композит.</w:t>
      </w:r>
      <w:proofErr w:type="gramEnd"/>
      <w:r w:rsidR="00E3307A">
        <w:rPr>
          <w:rFonts w:ascii="Times New Roman" w:hAnsi="Times New Roman" w:cs="Times New Roman"/>
          <w:sz w:val="24"/>
          <w:szCs w:val="24"/>
        </w:rPr>
        <w:t xml:space="preserve"> </w:t>
      </w:r>
      <w:r w:rsidR="00F26A75" w:rsidRPr="00E3307A">
        <w:rPr>
          <w:rFonts w:ascii="Times New Roman" w:hAnsi="Times New Roman" w:cs="Times New Roman"/>
          <w:sz w:val="24"/>
          <w:szCs w:val="24"/>
        </w:rPr>
        <w:t>Последующее ухудшение механических свойств</w:t>
      </w:r>
      <w:r w:rsidR="00F26A75">
        <w:rPr>
          <w:rFonts w:ascii="Times New Roman" w:hAnsi="Times New Roman" w:cs="Times New Roman"/>
          <w:sz w:val="24"/>
          <w:szCs w:val="24"/>
        </w:rPr>
        <w:t xml:space="preserve"> исследуемого материала обусловлено увеличением размера зерен, о чем свидетельствует исследование </w:t>
      </w:r>
      <w:proofErr w:type="gramStart"/>
      <w:r w:rsidR="00F26A75">
        <w:rPr>
          <w:rFonts w:ascii="Times New Roman" w:hAnsi="Times New Roman" w:cs="Times New Roman"/>
          <w:sz w:val="24"/>
          <w:szCs w:val="24"/>
        </w:rPr>
        <w:t>ОКР</w:t>
      </w:r>
      <w:proofErr w:type="gramEnd"/>
      <w:r w:rsidR="00F26A75">
        <w:rPr>
          <w:rFonts w:ascii="Times New Roman" w:hAnsi="Times New Roman" w:cs="Times New Roman"/>
          <w:sz w:val="24"/>
          <w:szCs w:val="24"/>
        </w:rPr>
        <w:t xml:space="preserve"> материала.</w:t>
      </w:r>
    </w:p>
    <w:p w:rsidR="000964FD" w:rsidRPr="00257D0A" w:rsidRDefault="00DA7D27" w:rsidP="000A437C">
      <w:pPr>
        <w:pStyle w:val="ListParagraph"/>
        <w:numPr>
          <w:ilvl w:val="0"/>
          <w:numId w:val="1"/>
        </w:numPr>
        <w:spacing w:after="80" w:line="240" w:lineRule="auto"/>
        <w:jc w:val="both"/>
        <w:rPr>
          <w:rFonts w:ascii="Times New Roman" w:hAnsi="Times New Roman" w:cs="Times New Roman"/>
          <w:szCs w:val="28"/>
        </w:rPr>
      </w:pPr>
      <w:r w:rsidRPr="00257D0A">
        <w:rPr>
          <w:rFonts w:ascii="Times New Roman" w:hAnsi="Times New Roman" w:cs="Times New Roman"/>
          <w:szCs w:val="28"/>
        </w:rPr>
        <w:t xml:space="preserve">Д.Р. </w:t>
      </w:r>
      <w:proofErr w:type="spellStart"/>
      <w:r w:rsidRPr="00257D0A">
        <w:rPr>
          <w:rFonts w:ascii="Times New Roman" w:hAnsi="Times New Roman" w:cs="Times New Roman"/>
          <w:szCs w:val="28"/>
        </w:rPr>
        <w:t>Беличко</w:t>
      </w:r>
      <w:proofErr w:type="spellEnd"/>
      <w:r w:rsidRPr="00257D0A">
        <w:rPr>
          <w:rFonts w:ascii="Times New Roman" w:hAnsi="Times New Roman" w:cs="Times New Roman"/>
          <w:szCs w:val="28"/>
        </w:rPr>
        <w:t xml:space="preserve">, Т.Е. Константинова, Г.К. Волкова, И.К. </w:t>
      </w:r>
      <w:proofErr w:type="spellStart"/>
      <w:r w:rsidRPr="00257D0A">
        <w:rPr>
          <w:rFonts w:ascii="Times New Roman" w:hAnsi="Times New Roman" w:cs="Times New Roman"/>
          <w:szCs w:val="28"/>
        </w:rPr>
        <w:t>Носолев</w:t>
      </w:r>
      <w:proofErr w:type="spellEnd"/>
      <w:r w:rsidRPr="00257D0A">
        <w:rPr>
          <w:rFonts w:ascii="Times New Roman" w:hAnsi="Times New Roman" w:cs="Times New Roman"/>
          <w:szCs w:val="28"/>
        </w:rPr>
        <w:t xml:space="preserve">, А.В. </w:t>
      </w:r>
      <w:proofErr w:type="spellStart"/>
      <w:r w:rsidRPr="00257D0A">
        <w:rPr>
          <w:rFonts w:ascii="Times New Roman" w:hAnsi="Times New Roman" w:cs="Times New Roman"/>
          <w:szCs w:val="28"/>
        </w:rPr>
        <w:t>Малецкий</w:t>
      </w:r>
      <w:proofErr w:type="spellEnd"/>
      <w:r w:rsidRPr="00257D0A">
        <w:rPr>
          <w:rFonts w:ascii="Times New Roman" w:hAnsi="Times New Roman" w:cs="Times New Roman"/>
          <w:szCs w:val="28"/>
        </w:rPr>
        <w:t xml:space="preserve">, В.В. </w:t>
      </w:r>
      <w:proofErr w:type="spellStart"/>
      <w:r w:rsidRPr="00257D0A">
        <w:rPr>
          <w:rFonts w:ascii="Times New Roman" w:hAnsi="Times New Roman" w:cs="Times New Roman"/>
          <w:szCs w:val="28"/>
        </w:rPr>
        <w:t>Бурховецкий</w:t>
      </w:r>
      <w:proofErr w:type="spellEnd"/>
      <w:r w:rsidRPr="00257D0A">
        <w:rPr>
          <w:rFonts w:ascii="Times New Roman" w:hAnsi="Times New Roman" w:cs="Times New Roman"/>
          <w:szCs w:val="28"/>
        </w:rPr>
        <w:t xml:space="preserve"> /</w:t>
      </w:r>
      <w:r w:rsidR="00737D10" w:rsidRPr="00257D0A">
        <w:rPr>
          <w:rFonts w:ascii="Times New Roman" w:hAnsi="Times New Roman" w:cs="Times New Roman"/>
          <w:szCs w:val="28"/>
        </w:rPr>
        <w:t xml:space="preserve">Влияние легирования оксидом алюминия на структуру и свойства керамики на основе </w:t>
      </w:r>
      <w:proofErr w:type="spellStart"/>
      <w:r w:rsidR="00737D10" w:rsidRPr="00257D0A">
        <w:rPr>
          <w:rFonts w:ascii="Times New Roman" w:hAnsi="Times New Roman" w:cs="Times New Roman"/>
          <w:szCs w:val="28"/>
        </w:rPr>
        <w:t>нанопорошков</w:t>
      </w:r>
      <w:proofErr w:type="spellEnd"/>
      <w:r w:rsidR="00737D10" w:rsidRPr="00257D0A">
        <w:rPr>
          <w:rFonts w:ascii="Times New Roman" w:hAnsi="Times New Roman" w:cs="Times New Roman"/>
          <w:szCs w:val="28"/>
        </w:rPr>
        <w:t xml:space="preserve"> диоксида циркония  </w:t>
      </w:r>
      <w:r w:rsidR="00C93EDB" w:rsidRPr="00257D0A">
        <w:rPr>
          <w:rFonts w:ascii="Times New Roman" w:hAnsi="Times New Roman" w:cs="Times New Roman"/>
          <w:szCs w:val="28"/>
        </w:rPr>
        <w:t xml:space="preserve">// Физика и </w:t>
      </w:r>
      <w:r w:rsidR="00737D10" w:rsidRPr="00257D0A">
        <w:rPr>
          <w:rFonts w:ascii="Times New Roman" w:hAnsi="Times New Roman" w:cs="Times New Roman"/>
          <w:szCs w:val="28"/>
        </w:rPr>
        <w:t>техника высоких давлений. — 2019. — Т. 29, № 4. — С. 108-115</w:t>
      </w:r>
      <w:r w:rsidR="00D6240B" w:rsidRPr="00257D0A">
        <w:rPr>
          <w:rFonts w:ascii="Times New Roman" w:hAnsi="Times New Roman" w:cs="Times New Roman"/>
          <w:szCs w:val="28"/>
        </w:rPr>
        <w:t>.</w:t>
      </w:r>
    </w:p>
    <w:p w:rsidR="00D246FD" w:rsidRPr="00257D0A" w:rsidRDefault="00D246FD" w:rsidP="00CF21CB">
      <w:pPr>
        <w:pStyle w:val="ListParagraph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b/>
          <w:szCs w:val="24"/>
          <w:lang w:val="en-US"/>
        </w:rPr>
      </w:pPr>
      <w:proofErr w:type="spellStart"/>
      <w:r w:rsidRPr="00257D0A">
        <w:rPr>
          <w:rFonts w:ascii="Times New Roman" w:hAnsi="Times New Roman" w:cs="Times New Roman"/>
          <w:szCs w:val="24"/>
          <w:lang w:val="en-US"/>
        </w:rPr>
        <w:t>I.Danilenko</w:t>
      </w:r>
      <w:proofErr w:type="spellEnd"/>
      <w:r w:rsidRPr="00257D0A">
        <w:rPr>
          <w:rFonts w:ascii="Times New Roman" w:hAnsi="Times New Roman" w:cs="Times New Roman"/>
          <w:szCs w:val="24"/>
          <w:lang w:val="en-US"/>
        </w:rPr>
        <w:t xml:space="preserve">, </w:t>
      </w:r>
      <w:proofErr w:type="spellStart"/>
      <w:r w:rsidRPr="00257D0A">
        <w:rPr>
          <w:rFonts w:ascii="Times New Roman" w:hAnsi="Times New Roman" w:cs="Times New Roman"/>
          <w:szCs w:val="24"/>
          <w:lang w:val="en-US"/>
        </w:rPr>
        <w:t>T.Konstantinova</w:t>
      </w:r>
      <w:proofErr w:type="spellEnd"/>
      <w:r w:rsidRPr="00257D0A">
        <w:rPr>
          <w:rFonts w:ascii="Times New Roman" w:hAnsi="Times New Roman" w:cs="Times New Roman"/>
          <w:szCs w:val="24"/>
          <w:lang w:val="en-US"/>
        </w:rPr>
        <w:t xml:space="preserve">, </w:t>
      </w:r>
      <w:proofErr w:type="spellStart"/>
      <w:r w:rsidRPr="00257D0A">
        <w:rPr>
          <w:rFonts w:ascii="Times New Roman" w:hAnsi="Times New Roman" w:cs="Times New Roman"/>
          <w:szCs w:val="24"/>
          <w:lang w:val="en-US"/>
        </w:rPr>
        <w:t>G.Volkova</w:t>
      </w:r>
      <w:proofErr w:type="spellEnd"/>
      <w:r w:rsidRPr="00257D0A">
        <w:rPr>
          <w:rFonts w:ascii="Times New Roman" w:hAnsi="Times New Roman" w:cs="Times New Roman"/>
          <w:szCs w:val="24"/>
          <w:lang w:val="en-US"/>
        </w:rPr>
        <w:t xml:space="preserve">. The role of powder preparation method </w:t>
      </w:r>
      <w:proofErr w:type="spellStart"/>
      <w:r w:rsidRPr="00257D0A">
        <w:rPr>
          <w:rFonts w:ascii="Times New Roman" w:hAnsi="Times New Roman" w:cs="Times New Roman"/>
          <w:szCs w:val="24"/>
          <w:lang w:val="en-US"/>
        </w:rPr>
        <w:t>inenhancing</w:t>
      </w:r>
      <w:proofErr w:type="spellEnd"/>
      <w:r w:rsidRPr="00257D0A">
        <w:rPr>
          <w:rFonts w:ascii="Times New Roman" w:hAnsi="Times New Roman" w:cs="Times New Roman"/>
          <w:szCs w:val="24"/>
          <w:lang w:val="en-US"/>
        </w:rPr>
        <w:t xml:space="preserve"> fracture toughness of zirconia ceramics with low alumina amount</w:t>
      </w:r>
      <w:r w:rsidR="00D6240B" w:rsidRPr="00257D0A">
        <w:rPr>
          <w:rFonts w:ascii="Times New Roman" w:hAnsi="Times New Roman" w:cs="Times New Roman"/>
          <w:b/>
          <w:szCs w:val="24"/>
          <w:lang w:val="en-US"/>
        </w:rPr>
        <w:t>//</w:t>
      </w:r>
      <w:r w:rsidR="00D6240B" w:rsidRPr="00257D0A">
        <w:rPr>
          <w:rFonts w:ascii="Times New Roman" w:hAnsi="Times New Roman" w:cs="Times New Roman"/>
          <w:szCs w:val="24"/>
          <w:lang w:val="en-US"/>
        </w:rPr>
        <w:t xml:space="preserve"> Journal of Ceramic Science and Technology; ISSN 2190-9385; v. 6(3); p. 191-200</w:t>
      </w:r>
      <w:r w:rsidR="00CF21CB" w:rsidRPr="00257D0A">
        <w:rPr>
          <w:rFonts w:ascii="Times New Roman" w:hAnsi="Times New Roman" w:cs="Times New Roman"/>
          <w:szCs w:val="24"/>
          <w:lang w:val="en-US"/>
        </w:rPr>
        <w:t>.</w:t>
      </w:r>
    </w:p>
    <w:sectPr w:rsidR="00D246FD" w:rsidRPr="00257D0A" w:rsidSect="00257D0A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F80" w:rsidRDefault="00B25F80" w:rsidP="00257D0A">
      <w:pPr>
        <w:spacing w:after="0" w:line="240" w:lineRule="auto"/>
      </w:pPr>
      <w:r>
        <w:separator/>
      </w:r>
    </w:p>
  </w:endnote>
  <w:endnote w:type="continuationSeparator" w:id="0">
    <w:p w:rsidR="00B25F80" w:rsidRDefault="00B25F80" w:rsidP="00257D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F80" w:rsidRDefault="00B25F80" w:rsidP="00257D0A">
      <w:pPr>
        <w:spacing w:after="0" w:line="240" w:lineRule="auto"/>
      </w:pPr>
      <w:r>
        <w:separator/>
      </w:r>
    </w:p>
  </w:footnote>
  <w:footnote w:type="continuationSeparator" w:id="0">
    <w:p w:rsidR="00B25F80" w:rsidRDefault="00B25F80" w:rsidP="00257D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611660"/>
    <w:multiLevelType w:val="hybridMultilevel"/>
    <w:tmpl w:val="5A54A0C4"/>
    <w:lvl w:ilvl="0" w:tplc="15CA38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4264"/>
    <w:rsid w:val="00005FEB"/>
    <w:rsid w:val="00007C0D"/>
    <w:rsid w:val="00054FDC"/>
    <w:rsid w:val="000964FD"/>
    <w:rsid w:val="000A437C"/>
    <w:rsid w:val="000B4932"/>
    <w:rsid w:val="00196FCB"/>
    <w:rsid w:val="00205247"/>
    <w:rsid w:val="00252076"/>
    <w:rsid w:val="00254264"/>
    <w:rsid w:val="00257D0A"/>
    <w:rsid w:val="0026421F"/>
    <w:rsid w:val="002F4425"/>
    <w:rsid w:val="0032326F"/>
    <w:rsid w:val="00341174"/>
    <w:rsid w:val="003F70F9"/>
    <w:rsid w:val="004108DF"/>
    <w:rsid w:val="00455984"/>
    <w:rsid w:val="0048094B"/>
    <w:rsid w:val="004E469D"/>
    <w:rsid w:val="00577398"/>
    <w:rsid w:val="00585625"/>
    <w:rsid w:val="005B18B2"/>
    <w:rsid w:val="0071757E"/>
    <w:rsid w:val="00737D10"/>
    <w:rsid w:val="00903D7C"/>
    <w:rsid w:val="00914764"/>
    <w:rsid w:val="00950993"/>
    <w:rsid w:val="009C4F8B"/>
    <w:rsid w:val="00B02A76"/>
    <w:rsid w:val="00B1794C"/>
    <w:rsid w:val="00B25F80"/>
    <w:rsid w:val="00B751D6"/>
    <w:rsid w:val="00C24798"/>
    <w:rsid w:val="00C82987"/>
    <w:rsid w:val="00C93EDB"/>
    <w:rsid w:val="00CD14B5"/>
    <w:rsid w:val="00CF21CB"/>
    <w:rsid w:val="00D0205C"/>
    <w:rsid w:val="00D246FD"/>
    <w:rsid w:val="00D6120B"/>
    <w:rsid w:val="00D6240B"/>
    <w:rsid w:val="00DA7D27"/>
    <w:rsid w:val="00E3307A"/>
    <w:rsid w:val="00E422D8"/>
    <w:rsid w:val="00E80303"/>
    <w:rsid w:val="00ED332F"/>
    <w:rsid w:val="00F26A75"/>
    <w:rsid w:val="00F47148"/>
    <w:rsid w:val="00F92E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11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64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4F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F8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D6240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257D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57D0A"/>
  </w:style>
  <w:style w:type="paragraph" w:styleId="Footer">
    <w:name w:val="footer"/>
    <w:basedOn w:val="Normal"/>
    <w:link w:val="FooterChar"/>
    <w:uiPriority w:val="99"/>
    <w:semiHidden/>
    <w:unhideWhenUsed/>
    <w:rsid w:val="00257D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57D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52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B673F-74F7-43F3-A441-0F1436634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1 2</dc:creator>
  <cp:keywords/>
  <dc:description/>
  <cp:lastModifiedBy>Dmitry S. Larionov</cp:lastModifiedBy>
  <cp:revision>24</cp:revision>
  <cp:lastPrinted>2019-02-21T09:55:00Z</cp:lastPrinted>
  <dcterms:created xsi:type="dcterms:W3CDTF">2019-02-21T07:19:00Z</dcterms:created>
  <dcterms:modified xsi:type="dcterms:W3CDTF">2020-04-30T15:23:00Z</dcterms:modified>
</cp:coreProperties>
</file>