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7B" w:rsidRDefault="00CB35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Ударение в японском языке является музыкальным и выражается в перепадах частоты </w:t>
      </w:r>
      <w:r w:rsidR="0049687B">
        <w:rPr>
          <w:rFonts w:ascii="Times New Roman" w:hAnsi="Times New Roman" w:cs="Times New Roman"/>
          <w:sz w:val="24"/>
          <w:szCs w:val="24"/>
        </w:rPr>
        <w:t>основн</w:t>
      </w:r>
      <w:r>
        <w:rPr>
          <w:rFonts w:ascii="Times New Roman" w:hAnsi="Times New Roman" w:cs="Times New Roman"/>
          <w:sz w:val="24"/>
          <w:szCs w:val="24"/>
        </w:rPr>
        <w:t>ого тона (далее ЧОТ) в слове</w:t>
      </w:r>
      <w:r w:rsidR="0049687B">
        <w:rPr>
          <w:rFonts w:ascii="Times New Roman" w:hAnsi="Times New Roman" w:cs="Times New Roman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</w:t>
      </w:r>
      <w:r w:rsidR="00ED5178">
        <w:rPr>
          <w:rFonts w:ascii="Times New Roman" w:hAnsi="Times New Roman" w:cs="Times New Roman"/>
          <w:sz w:val="24"/>
          <w:szCs w:val="24"/>
        </w:rPr>
        <w:t xml:space="preserve">1, </w:t>
      </w:r>
      <w:r w:rsidR="00B01DED">
        <w:rPr>
          <w:rFonts w:ascii="Times New Roman" w:hAnsi="Times New Roman" w:cs="Times New Roman" w:hint="eastAsia"/>
          <w:sz w:val="24"/>
          <w:szCs w:val="24"/>
        </w:rPr>
        <w:t>2]</w:t>
      </w:r>
      <w:r>
        <w:rPr>
          <w:rFonts w:ascii="Times New Roman" w:hAnsi="Times New Roman" w:cs="Times New Roman"/>
          <w:sz w:val="24"/>
          <w:szCs w:val="24"/>
        </w:rPr>
        <w:t xml:space="preserve">. Вопрос о количестве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фонологически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значимых регистров остается спорным – так, противоречивость во мнениях лингвистов-японоведов описывает П.М. Аркадьев: «В японистике нет единого мнения о том, сколько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фонологически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релевантных единиц (</w:t>
      </w:r>
      <w:r w:rsidRPr="0049687B">
        <w:rPr>
          <w:rFonts w:ascii="Times New Roman" w:hAnsi="Times New Roman" w:cs="Times New Roman"/>
          <w:i/>
          <w:sz w:val="24"/>
          <w:szCs w:val="24"/>
        </w:rPr>
        <w:t>тонем</w:t>
      </w:r>
      <w:r>
        <w:rPr>
          <w:rFonts w:ascii="Times New Roman" w:hAnsi="Times New Roman" w:cs="Times New Roman"/>
          <w:sz w:val="24"/>
          <w:szCs w:val="24"/>
        </w:rPr>
        <w:t>) представлено в японском языке…»</w:t>
      </w:r>
      <w:r w:rsidR="00B57896">
        <w:rPr>
          <w:rFonts w:ascii="Times New Roman" w:hAnsi="Times New Roman" w:cs="Times New Roman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</w:t>
      </w:r>
      <w:r w:rsidR="00ED5178">
        <w:rPr>
          <w:rFonts w:ascii="Times New Roman" w:hAnsi="Times New Roman" w:cs="Times New Roman"/>
          <w:sz w:val="24"/>
          <w:szCs w:val="24"/>
        </w:rPr>
        <w:t>Алпатов, 2008: 50</w:t>
      </w:r>
      <w:r w:rsidR="00B01DED">
        <w:rPr>
          <w:rFonts w:ascii="Times New Roman" w:hAnsi="Times New Roman" w:cs="Times New Roman" w:hint="eastAsia"/>
          <w:sz w:val="24"/>
          <w:szCs w:val="24"/>
        </w:rPr>
        <w:t>]</w:t>
      </w:r>
      <w:r w:rsidR="00B57896">
        <w:rPr>
          <w:rFonts w:ascii="Times New Roman" w:hAnsi="Times New Roman" w:cs="Times New Roman"/>
          <w:sz w:val="24"/>
          <w:szCs w:val="24"/>
        </w:rPr>
        <w:t xml:space="preserve">. 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Ведутся дискуссии как о количестве тонов (выделять ли средний тон как отдельный значимый и, следовательно, третий тон между </w:t>
      </w:r>
      <w:proofErr w:type="gramStart"/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>высоким</w:t>
      </w:r>
      <w:proofErr w:type="gramEnd"/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низким), так и о самом характере 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>музыкального ударения</w:t>
      </w:r>
      <w:r w:rsidR="00B01DED" w:rsidRPr="00B01DE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[1]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B355A" w:rsidRDefault="00496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Касательно последнего 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>. Рыбин отмечает такие ошибочные и неинформативные места в учебниках, самоучителях, разговорниках и пр., как заявления об отсутствии ударения в японском языке, абстрактной «монотонности звучания»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</w:t>
      </w:r>
      <w:r w:rsidR="00103699">
        <w:rPr>
          <w:rFonts w:ascii="Times New Roman" w:hAnsi="Times New Roman" w:cs="Times New Roman"/>
          <w:sz w:val="24"/>
          <w:szCs w:val="24"/>
        </w:rPr>
        <w:t xml:space="preserve">Рыбин, 2012: </w:t>
      </w:r>
      <w:r w:rsidR="00ED5178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9</w:t>
      </w:r>
      <w:r w:rsidR="00B01DED">
        <w:rPr>
          <w:rFonts w:ascii="Times New Roman" w:hAnsi="Times New Roman" w:cs="Times New Roman" w:hint="eastAsia"/>
          <w:sz w:val="24"/>
          <w:szCs w:val="24"/>
        </w:rPr>
        <w:t>]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. 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Пишет он и о неточности формулировок в работах начала и середины </w:t>
      </w:r>
      <w:r w:rsidR="00B5789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XX 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в., из которых неясно, как же именно японское ударение отличается </w:t>
      </w:r>
      <w:proofErr w:type="gramStart"/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gramEnd"/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экспираторного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>отмечая: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B57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сожалению, мало что изменилось за последние десятилетия» </w:t>
      </w:r>
      <w:r w:rsidR="00B01DED">
        <w:rPr>
          <w:rFonts w:ascii="Times New Roman" w:hAnsi="Times New Roman" w:cs="Times New Roman" w:hint="eastAsia"/>
          <w:sz w:val="24"/>
          <w:szCs w:val="24"/>
        </w:rPr>
        <w:t>[</w:t>
      </w:r>
      <w:r w:rsidR="00ED5178">
        <w:rPr>
          <w:rFonts w:ascii="Times New Roman" w:hAnsi="Times New Roman" w:cs="Times New Roman"/>
          <w:sz w:val="24"/>
          <w:szCs w:val="24"/>
        </w:rPr>
        <w:t>Рыбин, 2012: 168</w:t>
      </w:r>
      <w:r w:rsidR="00B01DED">
        <w:rPr>
          <w:rFonts w:ascii="Times New Roman" w:hAnsi="Times New Roman" w:cs="Times New Roman" w:hint="eastAsia"/>
          <w:sz w:val="24"/>
          <w:szCs w:val="24"/>
        </w:rPr>
        <w:t>].</w:t>
      </w:r>
    </w:p>
    <w:p w:rsidR="00B57896" w:rsidRDefault="003E7B2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В.М. Алпатов</w:t>
      </w:r>
      <w:r w:rsidR="007C3D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7C3D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«Грамматике японского языка»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описывает </w:t>
      </w:r>
      <w:r w:rsidR="007C3DE8">
        <w:rPr>
          <w:rFonts w:ascii="Times New Roman" w:hAnsi="Times New Roman" w:cs="Times New Roman"/>
          <w:color w:val="000000" w:themeColor="text1"/>
          <w:sz w:val="24"/>
          <w:szCs w:val="24"/>
        </w:rPr>
        <w:t>музыкальное ударение с фонологической точки зрения (правила построения тонового контура, т.е. сочетаемост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7C3D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мор с высоким и низким тоном)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Фонетические 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сведения дает В.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Рыбин в своей монографии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[2]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 он приводит такие акустические параметры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японской речи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как графики кривых ЧОТ, значения средней ЧОТ разных по порядку мор, ЧОТ в разных по интонации высказываниях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т.д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Работа В.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Рыбина на данный момент является практически единственным русскоязычным фундаментальным исследованием, специально посвященным японской фонетике (не считая других публикаций автора,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которых по большей части отражены в его монографии).</w:t>
      </w:r>
    </w:p>
    <w:p w:rsidR="00C36BBB" w:rsidRDefault="00C36B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можно видеть, что фонетика японского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языка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частности, особенности его ударения – малоизученная область в 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 японистике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При этом, как верно отмечает В.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Рыбин, 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«адекватное описание»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супрасегментной фонетики японского языка необходимо как для чисто научных, так и для практических целей (преподавание языка как иностранного)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</w:t>
      </w:r>
      <w:r w:rsidR="00103699">
        <w:rPr>
          <w:rFonts w:ascii="Times New Roman" w:hAnsi="Times New Roman" w:cs="Times New Roman"/>
          <w:sz w:val="24"/>
          <w:szCs w:val="24"/>
        </w:rPr>
        <w:t>Рыбин, 2012: 16</w:t>
      </w:r>
      <w:r w:rsidR="0049687B">
        <w:rPr>
          <w:rFonts w:ascii="Times New Roman" w:hAnsi="Times New Roman" w:cs="Times New Roman"/>
          <w:sz w:val="24"/>
          <w:szCs w:val="24"/>
        </w:rPr>
        <w:t>8</w:t>
      </w:r>
      <w:r w:rsidR="00B01DED">
        <w:rPr>
          <w:rFonts w:ascii="Times New Roman" w:hAnsi="Times New Roman" w:cs="Times New Roman" w:hint="eastAsia"/>
          <w:sz w:val="24"/>
          <w:szCs w:val="24"/>
        </w:rPr>
        <w:t>].</w:t>
      </w:r>
    </w:p>
    <w:p w:rsidR="00E60E0B" w:rsidRDefault="00E60E0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Анализ при помощи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глоттографа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еще не применялся для и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>сследования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японского ударения, а в России – и в целом японской фонетики.  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нашем исследовании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ставим своей задачей изучить, применяя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глоттограф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акустические характеристики гласных звуков японского языка, входящих в ударные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 безударные слоги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>, чтобы на основе 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овых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данных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сделать некоторые выводы касательно японского ударения. </w:t>
      </w:r>
    </w:p>
    <w:p w:rsidR="0049687B" w:rsidRDefault="00E60E0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Уточним, что ударным слогом в работе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>, вслед за В.М. Алпатовым, 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счита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слог, 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>в котором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происходит п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>адение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тона (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т.е. слог,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содержащий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последнюю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слове мору с высоким тоном)</w:t>
      </w:r>
      <w:r w:rsidR="00ED517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</w:t>
      </w:r>
      <w:r w:rsidR="00ED5178">
        <w:rPr>
          <w:rFonts w:ascii="Times New Roman" w:hAnsi="Times New Roman" w:cs="Times New Roman"/>
          <w:sz w:val="24"/>
          <w:szCs w:val="24"/>
        </w:rPr>
        <w:t>Алпатов, 2008: 51</w:t>
      </w:r>
      <w:r w:rsidR="00B01DED">
        <w:rPr>
          <w:rFonts w:ascii="Times New Roman" w:hAnsi="Times New Roman" w:cs="Times New Roman" w:hint="eastAsia"/>
          <w:sz w:val="24"/>
          <w:szCs w:val="24"/>
        </w:rPr>
        <w:t>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E60E0B" w:rsidRDefault="00E60E0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Следует оговориться, что часто в работах о японском языке, в учебниках японского </w:t>
      </w:r>
      <w:r w:rsidR="004968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языка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говорится не звуках, а о морах. Моры, ритмические единицы, действительно,</w:t>
      </w:r>
      <w:r w:rsidR="00CB7D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хорошо описывают японскую фонетику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 практической точки зрения и с точки зрения носителей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sz w:val="24"/>
          <w:szCs w:val="24"/>
        </w:rPr>
        <w:t>[2]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Однако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мора является скорее психологической единицей, актуальной при антропоцентрическом подходе к языку </w:t>
      </w:r>
      <w:r w:rsidR="00B01DED">
        <w:rPr>
          <w:rFonts w:ascii="Times New Roman" w:hAnsi="Times New Roman" w:cs="Times New Roman" w:hint="eastAsia"/>
          <w:sz w:val="24"/>
          <w:szCs w:val="24"/>
        </w:rPr>
        <w:t>[2]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звуки – единицами фонетическими. В рамках данной работы нам кажется более целесообразным, не опираясь на интуицию носителей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языка, воспринимающих в своей речи моры, могущие состоять из нескольких звуков, как минимальные фонетические единицы, изучить те сегменты, которые носителями не осознаются, но являются минимальными единицами фонетики языка любого строя, в т.ч.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моросчитающего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E7B24" w:rsidRDefault="00E60E0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Экспериментальн</w:t>
      </w:r>
      <w:r w:rsidR="00B01DED">
        <w:rPr>
          <w:rFonts w:ascii="Times New Roman" w:hAnsi="Times New Roman" w:cs="Times New Roman"/>
          <w:color w:val="000000" w:themeColor="text1"/>
          <w:sz w:val="24"/>
          <w:szCs w:val="24"/>
        </w:rPr>
        <w:t>ую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часть исследования мы провели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Лаборатории Экспериментальной Фонетики</w:t>
      </w:r>
      <w:r w:rsidR="00B01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(ЛЭФ)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МГУ, записав речь </w:t>
      </w:r>
      <w:r w:rsidR="00CB7DF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носителей японского языка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B7DF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женщин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1 мужчина</w:t>
      </w:r>
      <w:r w:rsidR="00C36B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возрасте от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25 лет) 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помощью программно-аппаратного комплекса </w:t>
      </w:r>
      <w:proofErr w:type="spellStart"/>
      <w:r w:rsidR="00226A90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RealTimeEGG</w:t>
      </w:r>
      <w:proofErr w:type="spellEnd"/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Запись производилась таким образом, что в первый канал записывался микрофонный сигнал, а во второй – сигнал с </w:t>
      </w:r>
      <w:proofErr w:type="spellStart"/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>глоттографа</w:t>
      </w:r>
      <w:proofErr w:type="spellEnd"/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Носители языка </w:t>
      </w:r>
      <w:r w:rsidR="006201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зачитывали 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вслух </w:t>
      </w:r>
      <w:r w:rsidR="0062018B">
        <w:rPr>
          <w:rFonts w:ascii="Times New Roman" w:hAnsi="Times New Roman" w:cs="Times New Roman"/>
          <w:color w:val="000000" w:themeColor="text1"/>
          <w:sz w:val="24"/>
          <w:szCs w:val="24"/>
        </w:rPr>
        <w:t>короткий текст, где прои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>зносятся в позициях под ударением и без</w:t>
      </w:r>
      <w:r w:rsidR="006201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него</w:t>
      </w:r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 5 </w:t>
      </w:r>
      <w:proofErr w:type="spellStart"/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>фонологически</w:t>
      </w:r>
      <w:proofErr w:type="spellEnd"/>
      <w:r w:rsidR="00226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значимых гласных звуков</w:t>
      </w:r>
      <w:r w:rsidR="006201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японского языка. </w:t>
      </w:r>
    </w:p>
    <w:p w:rsidR="00211A9E" w:rsidRDefault="00E60E0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Следующий этап –</w:t>
      </w:r>
      <w:r w:rsidR="00211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сегментирование и изучение записей </w:t>
      </w:r>
      <w:r w:rsidR="00211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программе речевого анализа </w:t>
      </w:r>
      <w:proofErr w:type="spellStart"/>
      <w:r w:rsidR="00211A9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Praat</w:t>
      </w:r>
      <w:proofErr w:type="spellEnd"/>
      <w:r w:rsidR="00B01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[</w:t>
      </w:r>
      <w:r w:rsidR="00B01DE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B01DE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Данные </w:t>
      </w:r>
      <w:r w:rsidR="00211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обсчитываются статистическим пакетом </w:t>
      </w:r>
      <w:r w:rsidR="00211A9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SPSS </w:t>
      </w:r>
      <w:r w:rsidR="00211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многомерной модели. Параметры, которые являются объектом анализа, </w:t>
      </w:r>
      <w:r w:rsidR="00B01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это</w:t>
      </w:r>
      <w:r w:rsidR="00211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ЧОТ, интенсивность и длительность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звука</w:t>
      </w:r>
      <w:r w:rsidR="00211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Ожидается, что в результате нахождения статической связи этих параметров с ударностью слога будут определены наиболее значимые параметры для маркирования ударного слога. </w:t>
      </w:r>
    </w:p>
    <w:p w:rsidR="00B01DED" w:rsidRDefault="00B01DE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Литература</w:t>
      </w:r>
    </w:p>
    <w:p w:rsidR="005C6565" w:rsidRPr="005C6565" w:rsidRDefault="005C6565" w:rsidP="005C6565">
      <w:pPr>
        <w:rPr>
          <w:rFonts w:ascii="Times New Roman" w:hAnsi="Times New Roman" w:cs="Times New Roman"/>
          <w:sz w:val="24"/>
          <w:szCs w:val="24"/>
        </w:rPr>
      </w:pPr>
      <w:r w:rsidRPr="005C6565">
        <w:rPr>
          <w:rFonts w:ascii="Times New Roman" w:hAnsi="Times New Roman" w:cs="Times New Roman"/>
          <w:sz w:val="24"/>
          <w:szCs w:val="24"/>
        </w:rPr>
        <w:t xml:space="preserve">Алпатов В.М., Аркадьев П.М., </w:t>
      </w:r>
      <w:proofErr w:type="spellStart"/>
      <w:r w:rsidRPr="005C6565">
        <w:rPr>
          <w:rFonts w:ascii="Times New Roman" w:hAnsi="Times New Roman" w:cs="Times New Roman"/>
          <w:sz w:val="24"/>
          <w:szCs w:val="24"/>
        </w:rPr>
        <w:t>Подлесская</w:t>
      </w:r>
      <w:proofErr w:type="spellEnd"/>
      <w:r w:rsidRPr="005C6565">
        <w:rPr>
          <w:rFonts w:ascii="Times New Roman" w:hAnsi="Times New Roman" w:cs="Times New Roman"/>
          <w:sz w:val="24"/>
          <w:szCs w:val="24"/>
        </w:rPr>
        <w:t xml:space="preserve"> В.И. Теоретическая грамматика японского языка. [В 2-х кн. Кн. 1]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C6565">
        <w:rPr>
          <w:rFonts w:ascii="Times New Roman" w:hAnsi="Times New Roman" w:cs="Times New Roman"/>
          <w:sz w:val="24"/>
          <w:szCs w:val="24"/>
        </w:rPr>
        <w:t xml:space="preserve"> М., 2008. </w:t>
      </w:r>
    </w:p>
    <w:p w:rsidR="005C6565" w:rsidRDefault="005C6565" w:rsidP="005C6565">
      <w:pPr>
        <w:pStyle w:val="a4"/>
        <w:rPr>
          <w:noProof/>
        </w:rPr>
      </w:pPr>
      <w:r w:rsidRPr="005C6565">
        <w:rPr>
          <w:bCs/>
          <w:noProof/>
        </w:rPr>
        <w:t>Рыбин В.В.</w:t>
      </w:r>
      <w:r w:rsidRPr="005C6565">
        <w:rPr>
          <w:noProof/>
        </w:rPr>
        <w:t xml:space="preserve"> </w:t>
      </w:r>
      <w:r>
        <w:rPr>
          <w:noProof/>
        </w:rPr>
        <w:t>Фонетика</w:t>
      </w:r>
      <w:r w:rsidRPr="005C6565">
        <w:rPr>
          <w:noProof/>
        </w:rPr>
        <w:t xml:space="preserve"> </w:t>
      </w:r>
      <w:r>
        <w:rPr>
          <w:noProof/>
        </w:rPr>
        <w:t>японского</w:t>
      </w:r>
      <w:r w:rsidRPr="005C6565">
        <w:rPr>
          <w:noProof/>
        </w:rPr>
        <w:t xml:space="preserve"> </w:t>
      </w:r>
      <w:r>
        <w:rPr>
          <w:noProof/>
        </w:rPr>
        <w:t>языка</w:t>
      </w:r>
      <w:r w:rsidRPr="005C6565">
        <w:rPr>
          <w:noProof/>
        </w:rPr>
        <w:t>.</w:t>
      </w:r>
      <w:r w:rsidRPr="005C6565">
        <w:rPr>
          <w:noProof/>
          <w:lang w:val="en-US"/>
        </w:rPr>
        <w:t> </w:t>
      </w:r>
      <w:r>
        <w:rPr>
          <w:noProof/>
        </w:rPr>
        <w:t>СПб</w:t>
      </w:r>
      <w:r w:rsidRPr="005C6565">
        <w:rPr>
          <w:noProof/>
        </w:rPr>
        <w:t>, 2012.</w:t>
      </w:r>
    </w:p>
    <w:p w:rsidR="005C6565" w:rsidRDefault="005C6565" w:rsidP="005C656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Boersma</w:t>
      </w:r>
      <w:proofErr w:type="spellEnd"/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Paul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&amp; </w:t>
      </w:r>
      <w:proofErr w:type="spellStart"/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Weenink</w:t>
      </w:r>
      <w:proofErr w:type="spellEnd"/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David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(2020).</w:t>
      </w:r>
      <w:proofErr w:type="gramEnd"/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Praat</w:t>
      </w:r>
      <w:proofErr w:type="spellEnd"/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doing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phonetics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by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computer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656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[Computer program]. Version 6.1.09, retrieved 26 January 2020 from </w:t>
      </w:r>
      <w:hyperlink r:id="rId4" w:history="1">
        <w:r w:rsidRPr="005C656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http://www.praat.org/</w:t>
        </w:r>
      </w:hyperlink>
    </w:p>
    <w:p w:rsidR="005C6565" w:rsidRPr="005C6565" w:rsidRDefault="005C6565" w:rsidP="005C6565"/>
    <w:p w:rsidR="005C6565" w:rsidRPr="005C6565" w:rsidRDefault="005C6565" w:rsidP="005C656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A90" w:rsidRPr="005C6565" w:rsidRDefault="00226A90">
      <w:pPr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</w:p>
    <w:p w:rsidR="00226A90" w:rsidRPr="005C6565" w:rsidRDefault="00226A9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355A" w:rsidRPr="005C6565" w:rsidRDefault="00CB355A">
      <w:pPr>
        <w:rPr>
          <w:rFonts w:ascii="Times New Roman" w:hAnsi="Times New Roman" w:cs="Times New Roman"/>
          <w:sz w:val="24"/>
          <w:szCs w:val="24"/>
        </w:rPr>
      </w:pPr>
    </w:p>
    <w:sectPr w:rsidR="00CB355A" w:rsidRPr="005C6565" w:rsidSect="00836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56D3"/>
    <w:rsid w:val="00103699"/>
    <w:rsid w:val="00170935"/>
    <w:rsid w:val="00211A9E"/>
    <w:rsid w:val="0021477B"/>
    <w:rsid w:val="00226A90"/>
    <w:rsid w:val="003E7B24"/>
    <w:rsid w:val="004056D3"/>
    <w:rsid w:val="0049687B"/>
    <w:rsid w:val="005C6565"/>
    <w:rsid w:val="0062018B"/>
    <w:rsid w:val="007C3DE8"/>
    <w:rsid w:val="00836D69"/>
    <w:rsid w:val="00B01DED"/>
    <w:rsid w:val="00B57896"/>
    <w:rsid w:val="00C36BBB"/>
    <w:rsid w:val="00CB355A"/>
    <w:rsid w:val="00CB7DF4"/>
    <w:rsid w:val="00E60E0B"/>
    <w:rsid w:val="00ED5178"/>
    <w:rsid w:val="00F54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6565"/>
    <w:rPr>
      <w:color w:val="0000FF" w:themeColor="hyperlink"/>
      <w:u w:val="single"/>
    </w:rPr>
  </w:style>
  <w:style w:type="paragraph" w:styleId="a4">
    <w:name w:val="Bibliography"/>
    <w:basedOn w:val="a"/>
    <w:next w:val="a"/>
    <w:uiPriority w:val="37"/>
    <w:unhideWhenUsed/>
    <w:rsid w:val="005C656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at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652</Words>
  <Characters>4189</Characters>
  <Application>Microsoft Office Word</Application>
  <DocSecurity>0</DocSecurity>
  <Lines>69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3</cp:revision>
  <dcterms:created xsi:type="dcterms:W3CDTF">2020-03-02T16:37:00Z</dcterms:created>
  <dcterms:modified xsi:type="dcterms:W3CDTF">2020-03-02T19:19:00Z</dcterms:modified>
</cp:coreProperties>
</file>