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27" w:rsidRPr="00853853" w:rsidRDefault="00853853" w:rsidP="00853853">
      <w:pPr>
        <w:pStyle w:val="1"/>
        <w:keepNext w:val="0"/>
        <w:keepLines w:val="0"/>
        <w:widowControl w:val="0"/>
        <w:suppressAutoHyphens w:val="0"/>
        <w:rPr>
          <w:sz w:val="24"/>
          <w:szCs w:val="24"/>
        </w:rPr>
      </w:pPr>
      <w:r w:rsidRPr="00853853">
        <w:rPr>
          <w:sz w:val="24"/>
          <w:szCs w:val="24"/>
        </w:rPr>
        <w:t>Теоретические основы формирования рынка рекламных услуг</w:t>
      </w:r>
    </w:p>
    <w:p w:rsidR="00853853" w:rsidRPr="00853853" w:rsidRDefault="00853853" w:rsidP="00853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bidi="en-US"/>
        </w:rPr>
      </w:pPr>
      <w:r w:rsidRPr="008538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en-US"/>
        </w:rPr>
        <w:t>Руденко Ирина Юрьевна</w:t>
      </w:r>
      <w:r w:rsidRPr="008538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bidi="en-US"/>
        </w:rPr>
        <w:t>,</w:t>
      </w:r>
    </w:p>
    <w:p w:rsidR="00853853" w:rsidRPr="00853853" w:rsidRDefault="00853853" w:rsidP="00853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8538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Соискатель</w:t>
      </w:r>
    </w:p>
    <w:p w:rsidR="00853853" w:rsidRPr="00853853" w:rsidRDefault="00853853" w:rsidP="00853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8538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Московский Государственный Университет имени М.В. Ломоносова, Москва, Россия</w:t>
      </w:r>
    </w:p>
    <w:p w:rsidR="00EE5DA8" w:rsidRPr="00EE5DA8" w:rsidRDefault="00853853" w:rsidP="00EE5D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8538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E-mail: </w:t>
      </w:r>
      <w:hyperlink r:id="rId6" w:history="1">
        <w:r w:rsidRPr="00531472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bidi="en-US"/>
          </w:rPr>
          <w:t>rudenkoiryu@gmail.com</w:t>
        </w:r>
      </w:hyperlink>
    </w:p>
    <w:p w:rsidR="00853853" w:rsidRPr="00853853" w:rsidRDefault="00EE5DA8" w:rsidP="00EE5DA8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</w:rPr>
      </w:pPr>
      <w:r w:rsidRPr="00853853">
        <w:rPr>
          <w:rFonts w:ascii="Times New Roman" w:hAnsi="Times New Roman"/>
        </w:rPr>
        <w:t>Рынок рекламных услуг представляет собой один из крупнейших секторов экономики, который включает в себя различного рода отношения между потребителями рекламных услуг и рекламодателями посредством участия посредников и исполнителей, к которым относятся рекламные агентства. Другими словами, рынок рекламных услуг – это место, где купля-продажа деятельности, результатом которой является реализация пересечения между предложением рекламных продуктов и обращений с совокупностью целевой аудитории.</w:t>
      </w:r>
      <w:r>
        <w:rPr>
          <w:rFonts w:ascii="Times New Roman" w:hAnsi="Times New Roman"/>
        </w:rPr>
        <w:t xml:space="preserve"> </w:t>
      </w:r>
      <w:r w:rsidR="00853853" w:rsidRPr="00C92023">
        <w:rPr>
          <w:rFonts w:ascii="Times New Roman" w:hAnsi="Times New Roman"/>
        </w:rPr>
        <w:t xml:space="preserve">Так, согласно данным </w:t>
      </w:r>
      <w:proofErr w:type="spellStart"/>
      <w:r w:rsidR="00853853" w:rsidRPr="00C92023">
        <w:rPr>
          <w:rFonts w:ascii="Times New Roman" w:hAnsi="Times New Roman"/>
        </w:rPr>
        <w:t>ZenithOptimedia</w:t>
      </w:r>
      <w:proofErr w:type="spellEnd"/>
      <w:r w:rsidR="00853853" w:rsidRPr="00C92023">
        <w:rPr>
          <w:rFonts w:ascii="Times New Roman" w:hAnsi="Times New Roman"/>
        </w:rPr>
        <w:t xml:space="preserve"> </w:t>
      </w:r>
      <w:proofErr w:type="spellStart"/>
      <w:r w:rsidR="00853853" w:rsidRPr="00C92023">
        <w:rPr>
          <w:rFonts w:ascii="Times New Roman" w:hAnsi="Times New Roman"/>
        </w:rPr>
        <w:t>Group</w:t>
      </w:r>
      <w:proofErr w:type="spellEnd"/>
      <w:r w:rsidR="001206C2">
        <w:rPr>
          <w:rFonts w:ascii="Times New Roman" w:hAnsi="Times New Roman"/>
        </w:rPr>
        <w:t xml:space="preserve"> [</w:t>
      </w:r>
      <w:r w:rsidR="001206C2" w:rsidRPr="001206C2">
        <w:rPr>
          <w:rFonts w:ascii="Times New Roman" w:hAnsi="Times New Roman"/>
        </w:rPr>
        <w:t>3</w:t>
      </w:r>
      <w:r w:rsidR="00853853" w:rsidRPr="00C92023">
        <w:rPr>
          <w:rFonts w:ascii="Times New Roman" w:hAnsi="Times New Roman"/>
        </w:rPr>
        <w:t>] затраты на рекламу в 2013 году в мире составили 518 млрд.$, в том числе 11.4 млрд.$ приходится на Россию.</w:t>
      </w:r>
    </w:p>
    <w:p w:rsidR="00853853" w:rsidRPr="00853853" w:rsidRDefault="00853853" w:rsidP="00853853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</w:rPr>
      </w:pPr>
      <w:r w:rsidRPr="00853853">
        <w:rPr>
          <w:rFonts w:ascii="Times New Roman" w:hAnsi="Times New Roman"/>
        </w:rPr>
        <w:t>К предпосылкам становления рынк</w:t>
      </w:r>
      <w:r w:rsidR="00EE5DA8">
        <w:rPr>
          <w:rFonts w:ascii="Times New Roman" w:hAnsi="Times New Roman"/>
        </w:rPr>
        <w:t>а рекламных услуг можно отнести:</w:t>
      </w:r>
      <w:r w:rsidRPr="00853853">
        <w:rPr>
          <w:rFonts w:ascii="Times New Roman" w:hAnsi="Times New Roman"/>
        </w:rPr>
        <w:t xml:space="preserve"> спрос на средства рекламы превышает их предложение; стремительный рост конкуренции товаров и услуг, а </w:t>
      </w:r>
      <w:proofErr w:type="gramStart"/>
      <w:r w:rsidRPr="00853853">
        <w:rPr>
          <w:rFonts w:ascii="Times New Roman" w:hAnsi="Times New Roman"/>
        </w:rPr>
        <w:t>в следствие</w:t>
      </w:r>
      <w:proofErr w:type="gramEnd"/>
      <w:r w:rsidRPr="00853853">
        <w:rPr>
          <w:rFonts w:ascii="Times New Roman" w:hAnsi="Times New Roman"/>
        </w:rPr>
        <w:t xml:space="preserve"> чего и развитие рекламной инфраструктуры; увеличение спроса на рекламу у потребителя, а также стремление рекламодателей к расширению своей позиции на рынке и, соответственно, увеличение своей рыночной доли.</w:t>
      </w:r>
    </w:p>
    <w:p w:rsidR="00853853" w:rsidRPr="00853853" w:rsidRDefault="00853853" w:rsidP="00853853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</w:rPr>
      </w:pPr>
      <w:r w:rsidRPr="00853853">
        <w:rPr>
          <w:rFonts w:ascii="Times New Roman" w:hAnsi="Times New Roman"/>
        </w:rPr>
        <w:t xml:space="preserve">Рассматривая рекламную деятельность с позиции маркетинга, важно отметить, что «это вид рыночной деятельности, результатом которой выступает рекламный товар, распространяемый через оплаченные рекламодателем услуги </w:t>
      </w:r>
      <w:proofErr w:type="spellStart"/>
      <w:r w:rsidRPr="00853853">
        <w:rPr>
          <w:rFonts w:ascii="Times New Roman" w:hAnsi="Times New Roman"/>
        </w:rPr>
        <w:t>рекламоизготовителя</w:t>
      </w:r>
      <w:proofErr w:type="spellEnd"/>
      <w:r w:rsidRPr="00853853">
        <w:rPr>
          <w:rFonts w:ascii="Times New Roman" w:hAnsi="Times New Roman"/>
        </w:rPr>
        <w:t xml:space="preserve"> и </w:t>
      </w:r>
      <w:proofErr w:type="spellStart"/>
      <w:r w:rsidRPr="00853853">
        <w:rPr>
          <w:rFonts w:ascii="Times New Roman" w:hAnsi="Times New Roman"/>
        </w:rPr>
        <w:t>рекламораспространителя</w:t>
      </w:r>
      <w:proofErr w:type="spellEnd"/>
      <w:r w:rsidRPr="00853853">
        <w:rPr>
          <w:rFonts w:ascii="Times New Roman" w:hAnsi="Times New Roman"/>
        </w:rPr>
        <w:t xml:space="preserve"> таким образом, чтобы вызвать требуемую реакцию спроса целевого потребителя» </w:t>
      </w:r>
      <w:r w:rsidR="001206C2">
        <w:rPr>
          <w:rFonts w:ascii="Times New Roman" w:hAnsi="Times New Roman"/>
        </w:rPr>
        <w:t>[</w:t>
      </w:r>
      <w:r w:rsidR="001206C2" w:rsidRPr="001206C2">
        <w:rPr>
          <w:rFonts w:ascii="Times New Roman" w:hAnsi="Times New Roman"/>
        </w:rPr>
        <w:t>2</w:t>
      </w:r>
      <w:r w:rsidRPr="00853853">
        <w:rPr>
          <w:rFonts w:ascii="Times New Roman" w:hAnsi="Times New Roman"/>
        </w:rPr>
        <w:t>].</w:t>
      </w:r>
    </w:p>
    <w:p w:rsidR="00853853" w:rsidRPr="00853853" w:rsidRDefault="00853853" w:rsidP="00853853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</w:rPr>
      </w:pPr>
      <w:r w:rsidRPr="00853853">
        <w:rPr>
          <w:rFonts w:ascii="Times New Roman" w:hAnsi="Times New Roman"/>
        </w:rPr>
        <w:t>С точки зрения рекламодателя, целью рекламы является максимизация эффективности при минимизации затрат на рекламу. Если же опираться на сущность рекламы, то это «система взглядов на рыночную деятельность, которая раскрывается в методах рекламного воздействия, обеспечивающих получение рекламодателем прибыли посредством управления поведением потребителя и удо</w:t>
      </w:r>
      <w:r w:rsidR="001206C2">
        <w:rPr>
          <w:rFonts w:ascii="Times New Roman" w:hAnsi="Times New Roman"/>
        </w:rPr>
        <w:t>влетворения его потребностей»[</w:t>
      </w:r>
      <w:r w:rsidR="001206C2" w:rsidRPr="001206C2">
        <w:rPr>
          <w:rFonts w:ascii="Times New Roman" w:hAnsi="Times New Roman"/>
        </w:rPr>
        <w:t>1</w:t>
      </w:r>
      <w:r w:rsidRPr="00853853">
        <w:rPr>
          <w:rFonts w:ascii="Times New Roman" w:hAnsi="Times New Roman"/>
        </w:rPr>
        <w:t xml:space="preserve">]. </w:t>
      </w:r>
    </w:p>
    <w:p w:rsidR="00853853" w:rsidRDefault="00853853" w:rsidP="00853853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  <w:lang w:val="en-US"/>
        </w:rPr>
      </w:pPr>
      <w:r w:rsidRPr="00853853">
        <w:rPr>
          <w:rFonts w:ascii="Times New Roman" w:hAnsi="Times New Roman"/>
        </w:rPr>
        <w:t>Структуру рынка рекламных услуг можно разделить на две составляющие: основная структура рекламного рынка и элементы инфраструктуры рынка рекламных услуг. К основной структуре рекламного рынка относятся субъекты экономических отношений в цепочке рекламного процесса; рекламный товар; характер конкурентных взаимоотношений.</w:t>
      </w:r>
    </w:p>
    <w:p w:rsidR="00853853" w:rsidRDefault="00853853" w:rsidP="00853853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  <w:lang w:val="en-US"/>
        </w:rPr>
      </w:pPr>
      <w:r w:rsidRPr="00853853">
        <w:rPr>
          <w:rFonts w:ascii="Times New Roman" w:hAnsi="Times New Roman"/>
        </w:rPr>
        <w:t>Несмотря на существования целого рынка рекламных услуг с множеством возможностей потенциального увеличения продаж и повышения лояльности потребителей, не все компании используют в своем бизнесе рекламу. Практически не рекламируют себя специфичные отрасли, такие как кораблестроительные компании или сталелитейные компании. Они не прибегают к нуждам рекламы в силу того, что их потребительская аудитория настолько мала, что не нуждается в широком охвате средствами масс медиа.</w:t>
      </w:r>
    </w:p>
    <w:p w:rsidR="00EE5DA8" w:rsidRPr="00EE5DA8" w:rsidRDefault="00EE5DA8" w:rsidP="00EE5DA8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</w:rPr>
      </w:pPr>
      <w:r w:rsidRPr="00EE5DA8">
        <w:rPr>
          <w:rFonts w:ascii="Times New Roman" w:hAnsi="Times New Roman"/>
        </w:rPr>
        <w:t>Существует две основных составляющих регулирования рынка рекламных услуг в России: государственное и общественное регулирование рынка рекламы. Государственное регулирование представляет собой первостепенный регулирующий инструмент на рынке рекламы, который определяет правила взаимодействия участников рынка рекламных услуг посредством системы правовых и организационно-экономических форм и методов взаимодействия на рыночные процессы в целях защиты прав и интересов всех участников данного рынка.</w:t>
      </w:r>
    </w:p>
    <w:p w:rsidR="00853853" w:rsidRDefault="00EE5DA8" w:rsidP="00EE5DA8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</w:rPr>
      </w:pPr>
      <w:r w:rsidRPr="00EE5DA8">
        <w:rPr>
          <w:rFonts w:ascii="Times New Roman" w:hAnsi="Times New Roman"/>
        </w:rPr>
        <w:t>Общественное регулирование, которое включает в себя также саморегулирование рекламной деятельности, выступает в качестве дополнительного инструмента регулирования рынка рекламных услуг. Оно, как правило, призвано выполнять превентивные функции, позволяющие решать спорные и проблемные ситуации в сфере рекламной деятельности, не прибегая к государственным органам.</w:t>
      </w:r>
    </w:p>
    <w:p w:rsidR="00EE5DA8" w:rsidRDefault="00EE5DA8" w:rsidP="00EE5DA8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</w:rPr>
      </w:pPr>
      <w:r w:rsidRPr="00EE5DA8">
        <w:rPr>
          <w:rFonts w:ascii="Times New Roman" w:hAnsi="Times New Roman"/>
        </w:rPr>
        <w:lastRenderedPageBreak/>
        <w:t>В настоящее время происходит изменение основных видов рекламы, теперь способ передачи рекламного сообщения оценивается с точки зрения его способности охватить необходимую аудиторию и оказать соответствующее влияние на изменение предпочтений среди потребителей. Сейчас приобретают популярность такие виды рекламы, как интернет реклама, контекстная реклама, наружная реклама, мобильная реклама и многие другие инновационные средства передачи рекламного сообщения, которые ранее были не известны в нашей стране.</w:t>
      </w:r>
    </w:p>
    <w:p w:rsidR="00EE5DA8" w:rsidRPr="00EE5DA8" w:rsidRDefault="00EE5DA8" w:rsidP="00EE5DA8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</w:rPr>
      </w:pPr>
      <w:r w:rsidRPr="00EE5DA8">
        <w:rPr>
          <w:rFonts w:ascii="Times New Roman" w:hAnsi="Times New Roman"/>
        </w:rPr>
        <w:t xml:space="preserve">Таким образом, на протяжении долгого времени рынок рекламных услуг в нашей стране значительно отставал от Европейского, что было связано со многими факторами, в том числе с политической обстановкой в стране, макроэкономическими показателями и готовности общества к изменениям. </w:t>
      </w:r>
    </w:p>
    <w:p w:rsidR="00EE5DA8" w:rsidRDefault="00EE5DA8" w:rsidP="00EE5DA8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</w:rPr>
      </w:pPr>
      <w:r w:rsidRPr="00EE5DA8">
        <w:rPr>
          <w:rFonts w:ascii="Times New Roman" w:hAnsi="Times New Roman"/>
        </w:rPr>
        <w:t xml:space="preserve">Несмотря на то, что осознание необходимости вложения инвестиций в маркетинг и в частности в рекламу, пришло к фирмам в нашей стране позднее, чем в Европе, сейчас рынок рекламных услуг в России вышел на новый </w:t>
      </w:r>
      <w:proofErr w:type="gramStart"/>
      <w:r w:rsidRPr="00EE5DA8">
        <w:rPr>
          <w:rFonts w:ascii="Times New Roman" w:hAnsi="Times New Roman"/>
        </w:rPr>
        <w:t>уровень</w:t>
      </w:r>
      <w:proofErr w:type="gramEnd"/>
      <w:r w:rsidRPr="00EE5DA8">
        <w:rPr>
          <w:rFonts w:ascii="Times New Roman" w:hAnsi="Times New Roman"/>
        </w:rPr>
        <w:t xml:space="preserve"> и демонстрирует огромный потенциал для дальнейшего развития. Это подтверждается темпами роста объема рынка рекламных услуг, затратами на рекламу у компаний-рекламодателей и видами рекламы, которые появляются в нашей стране.</w:t>
      </w:r>
    </w:p>
    <w:p w:rsidR="00EE5DA8" w:rsidRDefault="00EE5DA8" w:rsidP="00EE5DA8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  <w:lang w:val="en-US"/>
        </w:rPr>
      </w:pPr>
    </w:p>
    <w:p w:rsidR="001206C2" w:rsidRPr="001206C2" w:rsidRDefault="001206C2" w:rsidP="00EE5DA8">
      <w:pPr>
        <w:pStyle w:val="Default"/>
        <w:widowControl w:val="0"/>
        <w:spacing w:before="20"/>
        <w:ind w:firstLine="397"/>
        <w:jc w:val="both"/>
        <w:rPr>
          <w:rFonts w:ascii="Times New Roman" w:hAnsi="Times New Roman"/>
          <w:lang w:val="en-US"/>
        </w:rPr>
      </w:pPr>
    </w:p>
    <w:p w:rsidR="00EE5DA8" w:rsidRDefault="00EE5DA8" w:rsidP="00EE5DA8">
      <w:pPr>
        <w:pStyle w:val="Default"/>
        <w:widowControl w:val="0"/>
        <w:spacing w:before="20"/>
        <w:ind w:firstLine="397"/>
        <w:jc w:val="center"/>
        <w:rPr>
          <w:rFonts w:ascii="Times New Roman" w:hAnsi="Times New Roman"/>
          <w:b/>
          <w:lang w:val="en-US"/>
        </w:rPr>
      </w:pPr>
      <w:r w:rsidRPr="00EE5DA8">
        <w:rPr>
          <w:rFonts w:ascii="Times New Roman" w:hAnsi="Times New Roman"/>
          <w:b/>
        </w:rPr>
        <w:t>Литература:</w:t>
      </w:r>
    </w:p>
    <w:p w:rsidR="001206C2" w:rsidRPr="001206C2" w:rsidRDefault="001206C2" w:rsidP="00EE5DA8">
      <w:pPr>
        <w:pStyle w:val="Default"/>
        <w:widowControl w:val="0"/>
        <w:spacing w:before="20"/>
        <w:ind w:firstLine="397"/>
        <w:jc w:val="center"/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EE5DA8" w:rsidRPr="00EE5DA8" w:rsidRDefault="00EE5DA8" w:rsidP="00EE5DA8">
      <w:pPr>
        <w:pStyle w:val="Default"/>
        <w:widowControl w:val="0"/>
        <w:numPr>
          <w:ilvl w:val="0"/>
          <w:numId w:val="2"/>
        </w:numPr>
        <w:spacing w:before="20"/>
        <w:jc w:val="both"/>
        <w:rPr>
          <w:rFonts w:ascii="Times New Roman" w:hAnsi="Times New Roman"/>
        </w:rPr>
      </w:pPr>
      <w:r w:rsidRPr="00EE5DA8">
        <w:rPr>
          <w:rFonts w:ascii="Times New Roman" w:hAnsi="Times New Roman"/>
        </w:rPr>
        <w:t>Васильев Г.Л., Поляков В.А. Основы рекламы. М.: ЮНИТИ-ДАНА. 2006. - 719с.</w:t>
      </w:r>
    </w:p>
    <w:p w:rsidR="00EE5DA8" w:rsidRPr="001206C2" w:rsidRDefault="00EE5DA8" w:rsidP="00EE5DA8">
      <w:pPr>
        <w:pStyle w:val="Default"/>
        <w:widowControl w:val="0"/>
        <w:numPr>
          <w:ilvl w:val="0"/>
          <w:numId w:val="2"/>
        </w:numPr>
        <w:spacing w:before="20"/>
        <w:jc w:val="both"/>
        <w:rPr>
          <w:rFonts w:ascii="Times New Roman" w:hAnsi="Times New Roman"/>
        </w:rPr>
      </w:pPr>
      <w:r w:rsidRPr="00EE5DA8">
        <w:rPr>
          <w:rFonts w:ascii="Times New Roman" w:hAnsi="Times New Roman"/>
        </w:rPr>
        <w:t>Васильев Г.Л., Поляков В.А. Рекламный маркетинг. Учебное пособие. - М.: Вузовский учебник. 2008. - 276с.</w:t>
      </w:r>
    </w:p>
    <w:p w:rsidR="001206C2" w:rsidRPr="001206C2" w:rsidRDefault="001206C2" w:rsidP="001206C2">
      <w:pPr>
        <w:pStyle w:val="Default"/>
        <w:widowControl w:val="0"/>
        <w:numPr>
          <w:ilvl w:val="0"/>
          <w:numId w:val="2"/>
        </w:numPr>
        <w:spacing w:before="20"/>
        <w:jc w:val="both"/>
        <w:rPr>
          <w:rFonts w:ascii="Times New Roman" w:hAnsi="Times New Roman"/>
          <w:lang w:val="en-US"/>
        </w:rPr>
      </w:pPr>
      <w:r w:rsidRPr="001206C2">
        <w:rPr>
          <w:rFonts w:ascii="Times New Roman" w:hAnsi="Times New Roman"/>
          <w:lang w:val="en-US"/>
        </w:rPr>
        <w:t>Richard K Miller &amp; Associates</w:t>
      </w:r>
      <w:r>
        <w:rPr>
          <w:rFonts w:ascii="Times New Roman" w:hAnsi="Times New Roman"/>
          <w:lang w:val="en-US"/>
        </w:rPr>
        <w:t xml:space="preserve"> </w:t>
      </w:r>
      <w:r w:rsidRPr="00EE5DA8">
        <w:rPr>
          <w:rFonts w:ascii="Times New Roman" w:hAnsi="Times New Roman"/>
          <w:lang w:val="en-US"/>
        </w:rPr>
        <w:t>The 2012 entertainment, media &amp; advertising market research handbook</w:t>
      </w:r>
      <w:r>
        <w:rPr>
          <w:rFonts w:ascii="Times New Roman" w:hAnsi="Times New Roman"/>
          <w:lang w:val="en-US"/>
        </w:rPr>
        <w:t xml:space="preserve">, </w:t>
      </w:r>
      <w:r w:rsidRPr="001206C2">
        <w:rPr>
          <w:rFonts w:ascii="Times New Roman" w:hAnsi="Times New Roman"/>
          <w:lang w:val="en-US"/>
        </w:rPr>
        <w:t>12 Editio</w:t>
      </w:r>
      <w:r>
        <w:rPr>
          <w:rFonts w:ascii="Times New Roman" w:hAnsi="Times New Roman"/>
          <w:lang w:val="en-US"/>
        </w:rPr>
        <w:t>n ,October 2011, 321 p.</w:t>
      </w:r>
    </w:p>
    <w:p w:rsidR="00EE5DA8" w:rsidRPr="00EE5DA8" w:rsidRDefault="00EE5DA8" w:rsidP="00EE5DA8">
      <w:pPr>
        <w:pStyle w:val="Default"/>
        <w:widowControl w:val="0"/>
        <w:numPr>
          <w:ilvl w:val="0"/>
          <w:numId w:val="2"/>
        </w:numPr>
        <w:spacing w:before="20"/>
        <w:jc w:val="both"/>
        <w:rPr>
          <w:rFonts w:ascii="Times New Roman" w:hAnsi="Times New Roman"/>
          <w:lang w:val="en-US"/>
        </w:rPr>
      </w:pPr>
      <w:r w:rsidRPr="00EE5DA8">
        <w:rPr>
          <w:rFonts w:ascii="Times New Roman" w:hAnsi="Times New Roman"/>
          <w:lang w:val="en-US"/>
        </w:rPr>
        <w:t xml:space="preserve">Winston </w:t>
      </w:r>
      <w:proofErr w:type="spellStart"/>
      <w:r w:rsidRPr="00EE5DA8">
        <w:rPr>
          <w:rFonts w:ascii="Times New Roman" w:hAnsi="Times New Roman"/>
          <w:lang w:val="en-US"/>
        </w:rPr>
        <w:t>Fletch</w:t>
      </w:r>
      <w:r>
        <w:rPr>
          <w:rFonts w:ascii="Times New Roman" w:hAnsi="Times New Roman"/>
          <w:lang w:val="en-US"/>
        </w:rPr>
        <w:t>e</w:t>
      </w:r>
      <w:r w:rsidRPr="00EE5DA8">
        <w:rPr>
          <w:rFonts w:ascii="Times New Roman" w:hAnsi="Times New Roman"/>
          <w:lang w:val="en-US"/>
        </w:rPr>
        <w:t>r«Advertising</w:t>
      </w:r>
      <w:proofErr w:type="spellEnd"/>
      <w:r w:rsidRPr="00EE5DA8">
        <w:rPr>
          <w:rFonts w:ascii="Times New Roman" w:hAnsi="Times New Roman"/>
          <w:lang w:val="en-US"/>
        </w:rPr>
        <w:t>. A Very Short Introduction»</w:t>
      </w:r>
      <w:r>
        <w:rPr>
          <w:rFonts w:ascii="Times New Roman" w:hAnsi="Times New Roman"/>
          <w:lang w:val="en-US"/>
        </w:rPr>
        <w:t xml:space="preserve">. </w:t>
      </w:r>
      <w:r w:rsidRPr="00EE5DA8">
        <w:rPr>
          <w:rFonts w:ascii="Times New Roman" w:hAnsi="Times New Roman"/>
          <w:lang w:val="en-US"/>
        </w:rPr>
        <w:t xml:space="preserve">— </w:t>
      </w:r>
      <w:r>
        <w:rPr>
          <w:rFonts w:ascii="Times New Roman" w:hAnsi="Times New Roman"/>
          <w:lang w:val="en-US"/>
        </w:rPr>
        <w:t>Oxford University Press</w:t>
      </w:r>
      <w:r w:rsidR="001206C2">
        <w:rPr>
          <w:rFonts w:ascii="Times New Roman" w:hAnsi="Times New Roman"/>
          <w:lang w:val="en-US"/>
        </w:rPr>
        <w:t>, 2010, 140 p.</w:t>
      </w:r>
    </w:p>
    <w:p w:rsidR="00EE5DA8" w:rsidRPr="001206C2" w:rsidRDefault="00EE5DA8" w:rsidP="00EE5DA8">
      <w:pPr>
        <w:pStyle w:val="Default"/>
        <w:widowControl w:val="0"/>
        <w:numPr>
          <w:ilvl w:val="0"/>
          <w:numId w:val="2"/>
        </w:numPr>
        <w:spacing w:before="20"/>
        <w:jc w:val="both"/>
        <w:rPr>
          <w:rFonts w:ascii="Times New Roman" w:hAnsi="Times New Roman"/>
        </w:rPr>
      </w:pPr>
      <w:proofErr w:type="spellStart"/>
      <w:r w:rsidRPr="00EE5DA8">
        <w:rPr>
          <w:rFonts w:ascii="Times New Roman" w:hAnsi="Times New Roman"/>
        </w:rPr>
        <w:t>Котлер</w:t>
      </w:r>
      <w:proofErr w:type="spellEnd"/>
      <w:r w:rsidRPr="001206C2">
        <w:rPr>
          <w:rFonts w:ascii="Times New Roman" w:hAnsi="Times New Roman"/>
        </w:rPr>
        <w:t xml:space="preserve"> </w:t>
      </w:r>
      <w:r w:rsidRPr="00EE5DA8">
        <w:rPr>
          <w:rFonts w:ascii="Times New Roman" w:hAnsi="Times New Roman"/>
        </w:rPr>
        <w:t>Ф</w:t>
      </w:r>
      <w:r w:rsidRPr="001206C2">
        <w:rPr>
          <w:rFonts w:ascii="Times New Roman" w:hAnsi="Times New Roman"/>
        </w:rPr>
        <w:t xml:space="preserve">. </w:t>
      </w:r>
      <w:r w:rsidRPr="00EE5DA8">
        <w:rPr>
          <w:rFonts w:ascii="Times New Roman" w:hAnsi="Times New Roman"/>
        </w:rPr>
        <w:t>Основы</w:t>
      </w:r>
      <w:r w:rsidRPr="001206C2">
        <w:rPr>
          <w:rFonts w:ascii="Times New Roman" w:hAnsi="Times New Roman"/>
        </w:rPr>
        <w:t xml:space="preserve"> </w:t>
      </w:r>
      <w:r w:rsidRPr="00EE5DA8">
        <w:rPr>
          <w:rFonts w:ascii="Times New Roman" w:hAnsi="Times New Roman"/>
        </w:rPr>
        <w:t>маркетинга</w:t>
      </w:r>
      <w:r w:rsidRPr="001206C2">
        <w:rPr>
          <w:rFonts w:ascii="Times New Roman" w:hAnsi="Times New Roman"/>
        </w:rPr>
        <w:t xml:space="preserve">. — </w:t>
      </w:r>
      <w:r w:rsidRPr="00EE5DA8">
        <w:rPr>
          <w:rFonts w:ascii="Times New Roman" w:hAnsi="Times New Roman"/>
        </w:rPr>
        <w:t>М</w:t>
      </w:r>
      <w:r w:rsidRPr="001206C2">
        <w:rPr>
          <w:rFonts w:ascii="Times New Roman" w:hAnsi="Times New Roman"/>
        </w:rPr>
        <w:t xml:space="preserve">: </w:t>
      </w:r>
      <w:r w:rsidRPr="00EE5DA8">
        <w:rPr>
          <w:rFonts w:ascii="Times New Roman" w:hAnsi="Times New Roman"/>
        </w:rPr>
        <w:t>Прогресс</w:t>
      </w:r>
      <w:r w:rsidRPr="001206C2">
        <w:rPr>
          <w:rFonts w:ascii="Times New Roman" w:hAnsi="Times New Roman"/>
        </w:rPr>
        <w:t xml:space="preserve">, 1990, </w:t>
      </w:r>
      <w:r w:rsidRPr="00EE5DA8">
        <w:rPr>
          <w:rFonts w:ascii="Times New Roman" w:hAnsi="Times New Roman"/>
        </w:rPr>
        <w:t>с</w:t>
      </w:r>
      <w:r w:rsidRPr="001206C2">
        <w:rPr>
          <w:rFonts w:ascii="Times New Roman" w:hAnsi="Times New Roman"/>
        </w:rPr>
        <w:t>. 511</w:t>
      </w:r>
    </w:p>
    <w:p w:rsidR="001206C2" w:rsidRPr="001206C2" w:rsidRDefault="001206C2" w:rsidP="001206C2">
      <w:pPr>
        <w:pStyle w:val="Default"/>
        <w:widowControl w:val="0"/>
        <w:spacing w:before="20"/>
        <w:ind w:left="757"/>
        <w:jc w:val="both"/>
        <w:rPr>
          <w:rFonts w:ascii="Times New Roman" w:hAnsi="Times New Roman"/>
        </w:rPr>
      </w:pPr>
    </w:p>
    <w:sectPr w:rsidR="001206C2" w:rsidRPr="0012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44052"/>
    <w:multiLevelType w:val="hybridMultilevel"/>
    <w:tmpl w:val="92FA251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78883C3E"/>
    <w:multiLevelType w:val="hybridMultilevel"/>
    <w:tmpl w:val="9A4027C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53"/>
    <w:rsid w:val="00016A27"/>
    <w:rsid w:val="001206C2"/>
    <w:rsid w:val="00831B73"/>
    <w:rsid w:val="00853853"/>
    <w:rsid w:val="00E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53853"/>
    <w:pPr>
      <w:keepNext/>
      <w:keepLines/>
      <w:suppressAutoHyphens/>
      <w:spacing w:before="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8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53853"/>
    <w:rPr>
      <w:color w:val="0000FF" w:themeColor="hyperlink"/>
      <w:u w:val="single"/>
    </w:rPr>
  </w:style>
  <w:style w:type="paragraph" w:customStyle="1" w:styleId="Default">
    <w:name w:val="Default"/>
    <w:rsid w:val="008538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53853"/>
    <w:pPr>
      <w:keepNext/>
      <w:keepLines/>
      <w:suppressAutoHyphens/>
      <w:spacing w:before="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8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53853"/>
    <w:rPr>
      <w:color w:val="0000FF" w:themeColor="hyperlink"/>
      <w:u w:val="single"/>
    </w:rPr>
  </w:style>
  <w:style w:type="paragraph" w:customStyle="1" w:styleId="Default">
    <w:name w:val="Default"/>
    <w:rsid w:val="008538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enkoiry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2014-02-22T19:57:00Z</dcterms:created>
  <dcterms:modified xsi:type="dcterms:W3CDTF">2014-02-22T20:24:00Z</dcterms:modified>
</cp:coreProperties>
</file>