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99" w:rsidRDefault="00CB5299" w:rsidP="00CB5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299" w:rsidRPr="00CB5299" w:rsidRDefault="00CB5299" w:rsidP="00CB5299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CB52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Креативная экономика как драйвер экономического роста</w:t>
      </w:r>
      <w:r w:rsidRPr="00CB5299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0"/>
      <w:proofErr w:type="spellStart"/>
      <w:r w:rsidRPr="00CB5299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Шаляева</w:t>
      </w:r>
      <w:proofErr w:type="spellEnd"/>
      <w:r w:rsidRPr="00CB5299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Оксана Сергеевна</w:t>
      </w:r>
      <w:r w:rsidRPr="00CB52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 2 курса</w:t>
      </w:r>
    </w:p>
    <w:p w:rsidR="00CB5299" w:rsidRPr="00CB5299" w:rsidRDefault="00CB5299" w:rsidP="00CB5299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Финансового университета при Правительстве РФ</w:t>
      </w: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B529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CB5299" w:rsidRPr="00CB5299" w:rsidRDefault="00CB5299" w:rsidP="00CB5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факультет Налоги и налогообложение</w:t>
      </w: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Москва, Россия</w:t>
      </w:r>
      <w:r w:rsidRPr="00CB529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shalyaeva</w:t>
      </w:r>
      <w:proofErr w:type="spellEnd"/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95@</w:t>
      </w: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CB529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CB5299" w:rsidRDefault="00CB5299" w:rsidP="00CB5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BD" w:rsidRPr="00CB5299" w:rsidRDefault="00CB5299" w:rsidP="00CB5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7CBD" w:rsidRPr="00CB5299">
        <w:rPr>
          <w:rFonts w:ascii="Times New Roman" w:hAnsi="Times New Roman" w:cs="Times New Roman"/>
          <w:sz w:val="24"/>
          <w:szCs w:val="24"/>
        </w:rPr>
        <w:t xml:space="preserve">Сегодня ни для кого не секрет, что мировая экономика находится перед угрозой рецессии. </w:t>
      </w:r>
      <w:r w:rsidR="00FD7CBD" w:rsidRPr="00CB5299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быстрый и существенный спад произошел в отрасли промышленного производства, что связано с ее высокой цикличностью. </w:t>
      </w:r>
      <w:r w:rsidR="00FD7CBD" w:rsidRPr="00CB5299">
        <w:rPr>
          <w:rFonts w:ascii="Times New Roman" w:hAnsi="Times New Roman" w:cs="Times New Roman"/>
          <w:bCs/>
          <w:sz w:val="24"/>
          <w:szCs w:val="24"/>
        </w:rPr>
        <w:t xml:space="preserve">       В связи,  с чем в сегодняшнем мире одним из драйверов экономического роста, </w:t>
      </w:r>
      <w:r w:rsidR="00FD7CBD" w:rsidRPr="00CB529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в </w:t>
      </w:r>
      <w:proofErr w:type="spellStart"/>
      <w:r w:rsidR="00FD7CBD" w:rsidRPr="00CB5299">
        <w:rPr>
          <w:rFonts w:ascii="Times New Roman" w:hAnsi="Times New Roman" w:cs="Times New Roman"/>
          <w:bCs/>
          <w:sz w:val="24"/>
          <w:szCs w:val="24"/>
          <w:lang w:val="de-DE"/>
        </w:rPr>
        <w:t>особенности</w:t>
      </w:r>
      <w:proofErr w:type="spellEnd"/>
      <w:r w:rsidR="00FD7CBD" w:rsidRPr="00CB529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в </w:t>
      </w:r>
      <w:proofErr w:type="spellStart"/>
      <w:r w:rsidR="00FD7CBD" w:rsidRPr="00CB5299">
        <w:rPr>
          <w:rFonts w:ascii="Times New Roman" w:hAnsi="Times New Roman" w:cs="Times New Roman"/>
          <w:bCs/>
          <w:sz w:val="24"/>
          <w:szCs w:val="24"/>
          <w:lang w:val="de-DE"/>
        </w:rPr>
        <w:t>период</w:t>
      </w:r>
      <w:proofErr w:type="spellEnd"/>
      <w:r w:rsidR="00FD7CBD" w:rsidRPr="00CB5299">
        <w:rPr>
          <w:rFonts w:ascii="Times New Roman" w:hAnsi="Times New Roman" w:cs="Times New Roman"/>
          <w:bCs/>
          <w:sz w:val="24"/>
          <w:szCs w:val="24"/>
        </w:rPr>
        <w:t xml:space="preserve">  спада промышленного </w:t>
      </w:r>
      <w:r w:rsidR="00FD7CBD" w:rsidRPr="00CB529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FD7CBD" w:rsidRPr="00CB5299">
        <w:rPr>
          <w:rFonts w:ascii="Times New Roman" w:hAnsi="Times New Roman" w:cs="Times New Roman"/>
          <w:bCs/>
          <w:sz w:val="24"/>
          <w:szCs w:val="24"/>
        </w:rPr>
        <w:t>производства является рост сферы  услуг и прежде всего креативной индустрии.</w:t>
      </w:r>
    </w:p>
    <w:p w:rsidR="00CB5299" w:rsidRPr="00CB5299" w:rsidRDefault="00CB5299" w:rsidP="00CB52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CB5299" w:rsidRDefault="00CB5299" w:rsidP="00CB52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CBD" w:rsidRPr="00CB5299" w:rsidRDefault="00CB5299" w:rsidP="00CB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D7CBD" w:rsidRPr="00CB5299">
        <w:rPr>
          <w:rFonts w:ascii="Times New Roman" w:hAnsi="Times New Roman" w:cs="Times New Roman"/>
          <w:bCs/>
          <w:sz w:val="24"/>
          <w:szCs w:val="24"/>
        </w:rPr>
        <w:t xml:space="preserve">Если в развитых западных странах креативная индустрия развита довольно  широко. Большинство творческих людей и новейших инновационных технологий располагаются в странах, где более благоприятные условия для введения бизнеса, </w:t>
      </w:r>
      <w:proofErr w:type="gramStart"/>
      <w:r w:rsidR="00FD7CBD" w:rsidRPr="00CB5299">
        <w:rPr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 w:rsidR="00FD7CBD" w:rsidRPr="00CB5299">
        <w:rPr>
          <w:rFonts w:ascii="Times New Roman" w:hAnsi="Times New Roman" w:cs="Times New Roman"/>
          <w:bCs/>
          <w:sz w:val="24"/>
          <w:szCs w:val="24"/>
        </w:rPr>
        <w:t xml:space="preserve"> прежде всего США (</w:t>
      </w:r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Windows</w:t>
      </w:r>
      <w:r w:rsidR="00FD7CBD" w:rsidRPr="00CB5299">
        <w:rPr>
          <w:rFonts w:ascii="Times New Roman" w:hAnsi="Times New Roman" w:cs="Times New Roman"/>
          <w:sz w:val="24"/>
          <w:szCs w:val="24"/>
        </w:rPr>
        <w:t xml:space="preserve">, </w:t>
      </w:r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iPhone</w:t>
      </w:r>
      <w:r w:rsidR="00FD7CBD" w:rsidRPr="00CB5299">
        <w:rPr>
          <w:rFonts w:ascii="Times New Roman" w:hAnsi="Times New Roman" w:cs="Times New Roman"/>
          <w:sz w:val="24"/>
          <w:szCs w:val="24"/>
        </w:rPr>
        <w:t xml:space="preserve">, а </w:t>
      </w:r>
      <w:r w:rsidR="00FD7CBD" w:rsidRPr="00CB5299">
        <w:rPr>
          <w:rFonts w:ascii="Times New Roman" w:hAnsi="Times New Roman" w:cs="Times New Roman"/>
          <w:sz w:val="24"/>
          <w:szCs w:val="24"/>
          <w:lang w:val="en-US"/>
        </w:rPr>
        <w:t>fashion</w:t>
      </w:r>
      <w:r w:rsidR="00FD7CBD" w:rsidRPr="00CB5299">
        <w:rPr>
          <w:rFonts w:ascii="Times New Roman" w:hAnsi="Times New Roman" w:cs="Times New Roman"/>
          <w:sz w:val="24"/>
          <w:szCs w:val="24"/>
        </w:rPr>
        <w:t xml:space="preserve"> индустрия), Италия (дизайнеры одежды), Япония (инновационные разработки в сфере электроники). </w:t>
      </w:r>
      <w:proofErr w:type="gramStart"/>
      <w:r w:rsidR="00FD7CBD" w:rsidRPr="00CB5299">
        <w:rPr>
          <w:rFonts w:ascii="Times New Roman" w:hAnsi="Times New Roman" w:cs="Times New Roman"/>
          <w:sz w:val="24"/>
          <w:szCs w:val="24"/>
        </w:rPr>
        <w:t xml:space="preserve">В России же креативная экономика находится в зачаточном состояние, и ее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</w:rPr>
        <w:t>ра</w:t>
      </w:r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звитие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D7CBD" w:rsidRPr="00CB5299">
        <w:rPr>
          <w:rFonts w:ascii="Times New Roman" w:hAnsi="Times New Roman" w:cs="Times New Roman"/>
          <w:sz w:val="24"/>
          <w:szCs w:val="24"/>
        </w:rPr>
        <w:t xml:space="preserve">идет в основном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по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пути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прямого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заимствования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западных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образцов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, и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просто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</w:rPr>
        <w:t>й</w:t>
      </w:r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адапт</w:t>
      </w:r>
      <w:r w:rsidR="00FD7CBD" w:rsidRPr="00CB5299">
        <w:rPr>
          <w:rFonts w:ascii="Times New Roman" w:hAnsi="Times New Roman" w:cs="Times New Roman"/>
          <w:sz w:val="24"/>
          <w:szCs w:val="24"/>
        </w:rPr>
        <w:t>ации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ее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под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российскую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действительность</w:t>
      </w:r>
      <w:proofErr w:type="spell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>.</w:t>
      </w:r>
      <w:proofErr w:type="gramEnd"/>
      <w:r w:rsidR="00FD7CBD" w:rsidRPr="00CB52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D7CBD" w:rsidRPr="00CB5299">
        <w:rPr>
          <w:rFonts w:ascii="Times New Roman" w:hAnsi="Times New Roman" w:cs="Times New Roman"/>
          <w:sz w:val="24"/>
          <w:szCs w:val="24"/>
        </w:rPr>
        <w:t xml:space="preserve">Отсутствие необходимой инфраструктуры, квалифицированных кадров,  инвестиций приводит к дефициту креативного продукта </w:t>
      </w:r>
      <w:r w:rsidR="00FD7CBD" w:rsidRPr="00CB5299">
        <w:rPr>
          <w:sz w:val="24"/>
          <w:szCs w:val="24"/>
          <w:lang w:val="de-DE"/>
        </w:rPr>
        <w:t xml:space="preserve"> </w:t>
      </w:r>
    </w:p>
    <w:p w:rsidR="00FD7CBD" w:rsidRPr="00CB5299" w:rsidRDefault="00FD7CBD" w:rsidP="00CB529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CBD" w:rsidRPr="00CB5299" w:rsidRDefault="00FD7CBD" w:rsidP="00CB52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299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FD7CBD" w:rsidRPr="00CB5299" w:rsidRDefault="00FD7CBD" w:rsidP="00CB529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5299">
        <w:rPr>
          <w:rFonts w:ascii="Times New Roman" w:hAnsi="Times New Roman"/>
          <w:sz w:val="24"/>
          <w:szCs w:val="24"/>
        </w:rPr>
        <w:t>Хокинс</w:t>
      </w:r>
      <w:proofErr w:type="spellEnd"/>
      <w:r w:rsidRPr="00CB5299">
        <w:rPr>
          <w:rFonts w:ascii="Times New Roman" w:hAnsi="Times New Roman"/>
          <w:sz w:val="24"/>
          <w:szCs w:val="24"/>
        </w:rPr>
        <w:t xml:space="preserve"> Дж. Креативная экономика. Как превратить идеи в деньги. – М.: Издательский дом «Классика </w:t>
      </w:r>
      <w:proofErr w:type="gramStart"/>
      <w:r w:rsidRPr="00CB5299">
        <w:rPr>
          <w:rFonts w:ascii="Times New Roman" w:hAnsi="Times New Roman"/>
          <w:sz w:val="24"/>
          <w:szCs w:val="24"/>
        </w:rPr>
        <w:t>–Х</w:t>
      </w:r>
      <w:proofErr w:type="gramEnd"/>
      <w:r w:rsidRPr="00CB5299">
        <w:rPr>
          <w:rFonts w:ascii="Times New Roman" w:hAnsi="Times New Roman"/>
          <w:sz w:val="24"/>
          <w:szCs w:val="24"/>
        </w:rPr>
        <w:t>ХI», 2011. – 256 с.</w:t>
      </w:r>
    </w:p>
    <w:p w:rsidR="00FD7CBD" w:rsidRPr="00CB5299" w:rsidRDefault="00FD7CBD" w:rsidP="00CB5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B5299">
        <w:rPr>
          <w:rFonts w:ascii="Times New Roman" w:hAnsi="Times New Roman"/>
          <w:sz w:val="24"/>
          <w:szCs w:val="24"/>
          <w:lang w:val="en-US"/>
        </w:rPr>
        <w:t xml:space="preserve">Advertising Association. Overview of UK </w:t>
      </w:r>
      <w:proofErr w:type="spellStart"/>
      <w:r w:rsidRPr="00CB5299">
        <w:rPr>
          <w:rFonts w:ascii="Times New Roman" w:hAnsi="Times New Roman"/>
          <w:sz w:val="24"/>
          <w:szCs w:val="24"/>
          <w:lang w:val="en-US"/>
        </w:rPr>
        <w:t>adspend</w:t>
      </w:r>
      <w:proofErr w:type="spellEnd"/>
      <w:r w:rsidRPr="00CB5299">
        <w:rPr>
          <w:rFonts w:ascii="Times New Roman" w:hAnsi="Times New Roman"/>
          <w:sz w:val="24"/>
          <w:szCs w:val="24"/>
          <w:lang w:val="en-US"/>
        </w:rPr>
        <w:t xml:space="preserve"> trends. URL: http://www.ipa.co.uk/Page/UK-Advertising-Statistics</w:t>
      </w:r>
    </w:p>
    <w:p w:rsidR="00FD7CBD" w:rsidRPr="00CB5299" w:rsidRDefault="00FD7CBD" w:rsidP="00CB529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299">
        <w:rPr>
          <w:rFonts w:ascii="Times New Roman" w:hAnsi="Times New Roman"/>
          <w:sz w:val="24"/>
          <w:szCs w:val="24"/>
          <w:lang w:val="en-US"/>
        </w:rPr>
        <w:t xml:space="preserve">The Creative Economy: An Introductory Guide // British Council.- </w:t>
      </w:r>
      <w:hyperlink r:id="rId6" w:history="1">
        <w:r w:rsidRPr="00CB5299">
          <w:rPr>
            <w:rStyle w:val="a3"/>
            <w:rFonts w:ascii="Times New Roman" w:hAnsi="Times New Roman"/>
            <w:sz w:val="24"/>
            <w:szCs w:val="24"/>
          </w:rPr>
          <w:t>http://www.britishcouncil.org/the_creative_economy_an_introductory_guide_1-2.pdf</w:t>
        </w:r>
      </w:hyperlink>
      <w:r w:rsidRPr="00CB5299">
        <w:rPr>
          <w:rFonts w:ascii="Times New Roman" w:hAnsi="Times New Roman"/>
          <w:sz w:val="24"/>
          <w:szCs w:val="24"/>
        </w:rPr>
        <w:t xml:space="preserve"> </w:t>
      </w:r>
    </w:p>
    <w:p w:rsidR="00FD7CBD" w:rsidRPr="00CB5299" w:rsidRDefault="00FD7CBD" w:rsidP="00CB529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B5299">
        <w:rPr>
          <w:rFonts w:ascii="Times New Roman" w:hAnsi="Times New Roman"/>
          <w:sz w:val="24"/>
          <w:szCs w:val="24"/>
          <w:lang w:val="en-US"/>
        </w:rPr>
        <w:t xml:space="preserve">“Minister announces record 62 million </w:t>
      </w:r>
      <w:proofErr w:type="gramStart"/>
      <w:r w:rsidRPr="00CB5299">
        <w:rPr>
          <w:rFonts w:ascii="Times New Roman" w:hAnsi="Times New Roman"/>
          <w:sz w:val="24"/>
          <w:szCs w:val="24"/>
          <w:lang w:val="en-US"/>
        </w:rPr>
        <w:t>investment</w:t>
      </w:r>
      <w:proofErr w:type="gramEnd"/>
      <w:r w:rsidRPr="00CB5299">
        <w:rPr>
          <w:rFonts w:ascii="Times New Roman" w:hAnsi="Times New Roman"/>
          <w:sz w:val="24"/>
          <w:szCs w:val="24"/>
          <w:lang w:val="en-US"/>
        </w:rPr>
        <w:t xml:space="preserve"> in cycling”. Department for Transport.Jan.2013</w:t>
      </w:r>
    </w:p>
    <w:p w:rsidR="00FD7CBD" w:rsidRPr="00CB5299" w:rsidRDefault="00FD7CBD" w:rsidP="00CB529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299">
        <w:rPr>
          <w:rFonts w:ascii="Times New Roman" w:hAnsi="Times New Roman"/>
          <w:sz w:val="24"/>
          <w:szCs w:val="24"/>
          <w:lang w:val="en-US"/>
        </w:rPr>
        <w:t xml:space="preserve">Vaughan, Adam “Budget 2013: green measures at a glance.” </w:t>
      </w:r>
      <w:proofErr w:type="spellStart"/>
      <w:r w:rsidRPr="00CB5299">
        <w:rPr>
          <w:rFonts w:ascii="Times New Roman" w:hAnsi="Times New Roman"/>
          <w:i/>
          <w:sz w:val="24"/>
          <w:szCs w:val="24"/>
        </w:rPr>
        <w:t>Guardian</w:t>
      </w:r>
      <w:proofErr w:type="spellEnd"/>
      <w:r w:rsidRPr="00CB5299">
        <w:rPr>
          <w:rFonts w:ascii="Times New Roman" w:hAnsi="Times New Roman"/>
          <w:i/>
          <w:sz w:val="24"/>
          <w:szCs w:val="24"/>
        </w:rPr>
        <w:t xml:space="preserve"> </w:t>
      </w:r>
      <w:r w:rsidRPr="00CB5299">
        <w:rPr>
          <w:rFonts w:ascii="Times New Roman" w:hAnsi="Times New Roman"/>
          <w:sz w:val="24"/>
          <w:szCs w:val="24"/>
        </w:rPr>
        <w:t>20 Mar.2013</w:t>
      </w:r>
    </w:p>
    <w:p w:rsidR="00FD7CBD" w:rsidRPr="00CB5299" w:rsidRDefault="00FD7CBD" w:rsidP="00CB529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CBD" w:rsidRPr="00CB5299" w:rsidRDefault="00FD7CBD" w:rsidP="00CB529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15D" w:rsidRPr="00CB5299" w:rsidRDefault="0095615D" w:rsidP="00CB5299">
      <w:pPr>
        <w:spacing w:line="240" w:lineRule="auto"/>
        <w:ind w:left="-1134" w:firstLine="1134"/>
        <w:jc w:val="both"/>
        <w:rPr>
          <w:sz w:val="24"/>
          <w:szCs w:val="24"/>
        </w:rPr>
      </w:pPr>
    </w:p>
    <w:sectPr w:rsidR="0095615D" w:rsidRPr="00CB5299" w:rsidSect="00CB5299">
      <w:pgSz w:w="11906" w:h="16838"/>
      <w:pgMar w:top="-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370"/>
    <w:multiLevelType w:val="hybridMultilevel"/>
    <w:tmpl w:val="9DB8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BD"/>
    <w:rsid w:val="0095615D"/>
    <w:rsid w:val="00CB5299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D"/>
    <w:rPr>
      <w:color w:val="0000FF"/>
      <w:u w:val="single"/>
    </w:rPr>
  </w:style>
  <w:style w:type="character" w:customStyle="1" w:styleId="apple-style-span">
    <w:name w:val="apple-style-span"/>
    <w:rsid w:val="00FD7CBD"/>
  </w:style>
  <w:style w:type="character" w:styleId="a4">
    <w:name w:val="Emphasis"/>
    <w:basedOn w:val="a0"/>
    <w:uiPriority w:val="20"/>
    <w:qFormat/>
    <w:rsid w:val="00CB5299"/>
    <w:rPr>
      <w:i/>
      <w:iCs/>
    </w:rPr>
  </w:style>
  <w:style w:type="character" w:customStyle="1" w:styleId="apple-converted-space">
    <w:name w:val="apple-converted-space"/>
    <w:basedOn w:val="a0"/>
    <w:rsid w:val="00CB5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D"/>
    <w:rPr>
      <w:color w:val="0000FF"/>
      <w:u w:val="single"/>
    </w:rPr>
  </w:style>
  <w:style w:type="character" w:customStyle="1" w:styleId="apple-style-span">
    <w:name w:val="apple-style-span"/>
    <w:rsid w:val="00FD7CBD"/>
  </w:style>
  <w:style w:type="character" w:styleId="a4">
    <w:name w:val="Emphasis"/>
    <w:basedOn w:val="a0"/>
    <w:uiPriority w:val="20"/>
    <w:qFormat/>
    <w:rsid w:val="00CB5299"/>
    <w:rPr>
      <w:i/>
      <w:iCs/>
    </w:rPr>
  </w:style>
  <w:style w:type="character" w:customStyle="1" w:styleId="apple-converted-space">
    <w:name w:val="apple-converted-space"/>
    <w:basedOn w:val="a0"/>
    <w:rsid w:val="00CB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council.org/the_creative_economy_an_introductory_guide_1-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РМ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Шаляев</dc:creator>
  <cp:lastModifiedBy>Vaio</cp:lastModifiedBy>
  <cp:revision>2</cp:revision>
  <dcterms:created xsi:type="dcterms:W3CDTF">2014-02-26T19:10:00Z</dcterms:created>
  <dcterms:modified xsi:type="dcterms:W3CDTF">2014-02-26T19:10:00Z</dcterms:modified>
</cp:coreProperties>
</file>