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F0" w:rsidRDefault="003605F0" w:rsidP="00411B0A">
      <w:pPr>
        <w:spacing w:after="0" w:line="240" w:lineRule="auto"/>
        <w:ind w:left="39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Газохимическая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83F14">
        <w:rPr>
          <w:rFonts w:ascii="Times New Roman" w:hAnsi="Times New Roman"/>
          <w:b/>
          <w:sz w:val="24"/>
          <w:szCs w:val="24"/>
        </w:rPr>
        <w:t xml:space="preserve">карбонизация </w:t>
      </w:r>
      <w:r>
        <w:rPr>
          <w:rFonts w:ascii="Times New Roman" w:hAnsi="Times New Roman"/>
          <w:b/>
          <w:sz w:val="24"/>
          <w:szCs w:val="24"/>
        </w:rPr>
        <w:t>ртути в твердых промышленных отходах</w:t>
      </w:r>
    </w:p>
    <w:p w:rsidR="003605F0" w:rsidRDefault="003605F0" w:rsidP="00411B0A">
      <w:pPr>
        <w:spacing w:after="0" w:line="240" w:lineRule="auto"/>
        <w:ind w:left="39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05F0" w:rsidRPr="00B70367" w:rsidRDefault="003605F0" w:rsidP="00411B0A">
      <w:pPr>
        <w:spacing w:after="0" w:line="240" w:lineRule="auto"/>
        <w:ind w:left="39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Островский Дмитрий Юрьевич</w:t>
      </w:r>
      <w:r w:rsidRPr="00B7036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605F0" w:rsidRPr="00B70367" w:rsidRDefault="003605F0" w:rsidP="00124EA1">
      <w:pPr>
        <w:spacing w:before="120"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</w:rPr>
      </w:pPr>
      <w:r w:rsidRPr="00B70367">
        <w:rPr>
          <w:rFonts w:ascii="Times New Roman" w:hAnsi="Times New Roman"/>
          <w:i/>
          <w:sz w:val="24"/>
          <w:szCs w:val="24"/>
        </w:rPr>
        <w:t xml:space="preserve">Аспирант </w:t>
      </w:r>
    </w:p>
    <w:p w:rsidR="003605F0" w:rsidRPr="00B70367" w:rsidRDefault="003605F0" w:rsidP="00411B0A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</w:rPr>
      </w:pPr>
      <w:r w:rsidRPr="00B70367">
        <w:rPr>
          <w:rFonts w:ascii="Times New Roman" w:hAnsi="Times New Roman"/>
          <w:i/>
          <w:sz w:val="24"/>
          <w:szCs w:val="24"/>
        </w:rPr>
        <w:t>Национальный исследовательский Томс</w:t>
      </w:r>
      <w:r>
        <w:rPr>
          <w:rFonts w:ascii="Times New Roman" w:hAnsi="Times New Roman"/>
          <w:i/>
          <w:sz w:val="24"/>
          <w:szCs w:val="24"/>
        </w:rPr>
        <w:t>кий политехнический университет</w:t>
      </w:r>
    </w:p>
    <w:p w:rsidR="003605F0" w:rsidRDefault="003605F0" w:rsidP="00411B0A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Физико-технический и</w:t>
      </w:r>
      <w:r w:rsidRPr="00B70367">
        <w:rPr>
          <w:rFonts w:ascii="Times New Roman" w:hAnsi="Times New Roman"/>
          <w:i/>
          <w:sz w:val="24"/>
          <w:szCs w:val="24"/>
        </w:rPr>
        <w:t>нститут, Томск, Россия</w:t>
      </w:r>
    </w:p>
    <w:p w:rsidR="003605F0" w:rsidRPr="001110B8" w:rsidRDefault="003605F0" w:rsidP="00411B0A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1110B8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1110B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ostrovsky</w:t>
      </w:r>
      <w:proofErr w:type="spellEnd"/>
      <w:r w:rsidRPr="001110B8">
        <w:rPr>
          <w:rFonts w:ascii="Times New Roman" w:hAnsi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sibmail</w:t>
      </w:r>
      <w:proofErr w:type="spellEnd"/>
      <w:r w:rsidRPr="001110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com</w:t>
      </w:r>
    </w:p>
    <w:p w:rsidR="003605F0" w:rsidRPr="00B70367" w:rsidRDefault="003605F0" w:rsidP="00411B0A">
      <w:pPr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:rsidR="003605F0" w:rsidRDefault="003605F0" w:rsidP="00411B0A">
      <w:pPr>
        <w:pStyle w:val="a4"/>
        <w:spacing w:before="0" w:beforeAutospacing="0" w:after="0" w:afterAutospacing="0"/>
        <w:ind w:firstLine="397"/>
        <w:contextualSpacing/>
        <w:jc w:val="both"/>
      </w:pPr>
      <w:r w:rsidRPr="008235B7">
        <w:t>Использование ртут</w:t>
      </w:r>
      <w:r>
        <w:t xml:space="preserve">и </w:t>
      </w:r>
      <w:r w:rsidRPr="008235B7">
        <w:t>в промышленности сопровожда</w:t>
      </w:r>
      <w:r>
        <w:t>е</w:t>
      </w:r>
      <w:r w:rsidRPr="008235B7">
        <w:t xml:space="preserve">тся </w:t>
      </w:r>
      <w:r>
        <w:t xml:space="preserve">загрязнением </w:t>
      </w:r>
      <w:r w:rsidR="00883F14">
        <w:t>окружающей</w:t>
      </w:r>
      <w:r>
        <w:t xml:space="preserve"> среды и </w:t>
      </w:r>
      <w:r w:rsidRPr="008235B7">
        <w:t>накопл</w:t>
      </w:r>
      <w:r>
        <w:t>ением</w:t>
      </w:r>
      <w:r w:rsidRPr="008235B7">
        <w:t xml:space="preserve"> </w:t>
      </w:r>
      <w:r>
        <w:t xml:space="preserve">ртути и её </w:t>
      </w:r>
      <w:r w:rsidR="00883F14">
        <w:t xml:space="preserve">соединений </w:t>
      </w:r>
      <w:r w:rsidR="00883F14" w:rsidRPr="00407742">
        <w:t>в</w:t>
      </w:r>
      <w:r>
        <w:t xml:space="preserve">   твёрдых отходах. В виду высокой токсичности металлической ртути существует необходимость в эффективной обработке таких отходов с целью понижения класса опасности для последующего безопасного захоронения.</w:t>
      </w:r>
      <w:r w:rsidRPr="00D90186">
        <w:t xml:space="preserve"> </w:t>
      </w:r>
    </w:p>
    <w:p w:rsidR="003605F0" w:rsidRDefault="003605F0" w:rsidP="00411B0A">
      <w:pPr>
        <w:pStyle w:val="a4"/>
        <w:spacing w:before="0" w:beforeAutospacing="0" w:after="0" w:afterAutospacing="0"/>
        <w:ind w:firstLine="397"/>
        <w:contextualSpacing/>
        <w:jc w:val="both"/>
        <w:rPr>
          <w:rStyle w:val="a3"/>
          <w:bCs/>
          <w:i w:val="0"/>
          <w:iCs/>
        </w:rPr>
      </w:pPr>
      <w:r>
        <w:t>Существуют несколько методов</w:t>
      </w:r>
      <w:r w:rsidRPr="00D90186">
        <w:rPr>
          <w:rStyle w:val="a3"/>
          <w:bCs/>
          <w:i w:val="0"/>
          <w:iCs/>
        </w:rPr>
        <w:t xml:space="preserve"> </w:t>
      </w:r>
      <w:r>
        <w:rPr>
          <w:rStyle w:val="a3"/>
          <w:bCs/>
          <w:i w:val="0"/>
          <w:iCs/>
        </w:rPr>
        <w:t xml:space="preserve">синтеза соединений ртути, обладающих низкой </w:t>
      </w:r>
      <w:r w:rsidR="00883F14">
        <w:rPr>
          <w:rStyle w:val="a3"/>
          <w:bCs/>
          <w:i w:val="0"/>
          <w:iCs/>
        </w:rPr>
        <w:t>летучестью</w:t>
      </w:r>
      <w:r>
        <w:rPr>
          <w:rStyle w:val="a3"/>
          <w:bCs/>
          <w:i w:val="0"/>
          <w:iCs/>
        </w:rPr>
        <w:t xml:space="preserve"> или растворимостью в воде, однако иммобилизация ртути в прочные матрицы наиболее предпочтительна, поскольку не требует больших затрат.</w:t>
      </w:r>
    </w:p>
    <w:p w:rsidR="003605F0" w:rsidRDefault="003605F0" w:rsidP="00411B0A">
      <w:pPr>
        <w:pStyle w:val="a4"/>
        <w:spacing w:before="0" w:beforeAutospacing="0" w:after="0" w:afterAutospacing="0"/>
        <w:ind w:firstLine="397"/>
        <w:contextualSpacing/>
        <w:jc w:val="both"/>
        <w:rPr>
          <w:rStyle w:val="a3"/>
          <w:bCs/>
          <w:i w:val="0"/>
          <w:iCs/>
        </w:rPr>
      </w:pPr>
      <w:r>
        <w:rPr>
          <w:rStyle w:val="a3"/>
          <w:bCs/>
          <w:i w:val="0"/>
          <w:iCs/>
        </w:rPr>
        <w:t xml:space="preserve">Одним из перспективных технических решений иммобилизации ртути является использование малоизученного соединения основного карбоната ртути </w:t>
      </w:r>
      <w:r w:rsidRPr="0061450D">
        <w:t>(</w:t>
      </w:r>
      <w:r w:rsidRPr="0061450D">
        <w:rPr>
          <w:lang w:val="en-US"/>
        </w:rPr>
        <w:t>Hg</w:t>
      </w:r>
      <w:r w:rsidRPr="0061450D">
        <w:t>С</w:t>
      </w:r>
      <w:r w:rsidRPr="0061450D">
        <w:rPr>
          <w:lang w:val="en-US"/>
        </w:rPr>
        <w:t>O</w:t>
      </w:r>
      <w:r w:rsidRPr="0061450D">
        <w:rPr>
          <w:vertAlign w:val="subscript"/>
        </w:rPr>
        <w:t>3</w:t>
      </w:r>
      <w:r>
        <w:sym w:font="Symbol" w:char="F0D7"/>
      </w:r>
      <w:r w:rsidRPr="0061450D">
        <w:t>2</w:t>
      </w:r>
      <w:r w:rsidRPr="0061450D">
        <w:rPr>
          <w:lang w:val="en-US"/>
        </w:rPr>
        <w:t>Hg</w:t>
      </w:r>
      <w:r w:rsidRPr="0061450D">
        <w:t>О)</w:t>
      </w:r>
      <w:r>
        <w:t xml:space="preserve">, практически, нерастворимого в воде. </w:t>
      </w:r>
    </w:p>
    <w:p w:rsidR="003605F0" w:rsidRDefault="003605F0" w:rsidP="0044600B">
      <w:pPr>
        <w:pStyle w:val="a4"/>
        <w:spacing w:before="0" w:beforeAutospacing="0" w:after="0" w:afterAutospacing="0"/>
        <w:ind w:firstLine="397"/>
        <w:contextualSpacing/>
        <w:jc w:val="both"/>
      </w:pPr>
      <w:r>
        <w:t xml:space="preserve">В ходе работы был проведен термодинамический анализ реакции образования этого соединения путем взаимодействия углекислого газа с оксидами ртути в присутствии воды. Проведенный расчет показал, что при определённых условиях равновесие этой реакции необратимо сдвинуто в сторону образования продуктов. </w:t>
      </w:r>
    </w:p>
    <w:p w:rsidR="003605F0" w:rsidRDefault="003605F0" w:rsidP="00A06B2B">
      <w:pPr>
        <w:pStyle w:val="a4"/>
        <w:spacing w:before="0" w:beforeAutospacing="0" w:after="0" w:afterAutospacing="0"/>
        <w:ind w:firstLine="397"/>
        <w:contextualSpacing/>
        <w:jc w:val="both"/>
      </w:pPr>
      <w:r>
        <w:t xml:space="preserve">Для экспериментального подтверждения термодинамических расчётов была изготовлена лабораторная установка, </w:t>
      </w:r>
      <w:r w:rsidRPr="00D90186">
        <w:t>предусматрива</w:t>
      </w:r>
      <w:r>
        <w:t>ющая на первой стадии об</w:t>
      </w:r>
      <w:r w:rsidRPr="00D90186">
        <w:t>работку ртутьсо</w:t>
      </w:r>
      <w:r>
        <w:t xml:space="preserve">держащих отходов в </w:t>
      </w:r>
      <w:r w:rsidRPr="00D90186">
        <w:t xml:space="preserve">автоклаве при </w:t>
      </w:r>
      <w:r>
        <w:t xml:space="preserve">комнатной </w:t>
      </w:r>
      <w:r w:rsidRPr="00D90186">
        <w:t xml:space="preserve">температуре </w:t>
      </w:r>
      <w:r>
        <w:t>2</w:t>
      </w:r>
      <w:r w:rsidRPr="00D90186">
        <w:t xml:space="preserve">,5 </w:t>
      </w:r>
      <w:r w:rsidR="00883F14" w:rsidRPr="00D90186">
        <w:t>%</w:t>
      </w:r>
      <w:r w:rsidR="00883F14">
        <w:t xml:space="preserve"> </w:t>
      </w:r>
      <w:r w:rsidR="00883F14" w:rsidRPr="00D90186">
        <w:t>раствором</w:t>
      </w:r>
      <w:r w:rsidRPr="00D90186">
        <w:t xml:space="preserve"> пер</w:t>
      </w:r>
      <w:r>
        <w:t>оксида</w:t>
      </w:r>
      <w:r w:rsidRPr="00D90186">
        <w:t xml:space="preserve"> водорода (для перевода металлической ртути в оксид ртути (</w:t>
      </w:r>
      <w:r w:rsidRPr="00D90186">
        <w:rPr>
          <w:lang w:val="en-US"/>
        </w:rPr>
        <w:t>II</w:t>
      </w:r>
      <w:r w:rsidRPr="00D90186">
        <w:t>))</w:t>
      </w:r>
      <w:r>
        <w:t>,</w:t>
      </w:r>
      <w:r w:rsidRPr="00D90186">
        <w:t xml:space="preserve"> и</w:t>
      </w:r>
      <w:r>
        <w:t>,</w:t>
      </w:r>
      <w:r w:rsidRPr="00D90186">
        <w:t xml:space="preserve"> </w:t>
      </w:r>
      <w:r>
        <w:t xml:space="preserve">далее, углекислым газом </w:t>
      </w:r>
      <w:r w:rsidRPr="00D90186">
        <w:t>при давлении Р = 20-25 атм. для по</w:t>
      </w:r>
      <w:r>
        <w:t xml:space="preserve">лучения основного карбоната </w:t>
      </w:r>
      <w:r w:rsidRPr="00D90186">
        <w:t>ртути</w:t>
      </w:r>
      <w:r>
        <w:t>. Заканчивается процесс н</w:t>
      </w:r>
      <w:r w:rsidRPr="00D90186">
        <w:t>агрев</w:t>
      </w:r>
      <w:r>
        <w:t>ом</w:t>
      </w:r>
      <w:r w:rsidRPr="00D90186">
        <w:t xml:space="preserve"> </w:t>
      </w:r>
      <w:r>
        <w:t xml:space="preserve">содержимого автоклава </w:t>
      </w:r>
      <w:r w:rsidRPr="00D90186">
        <w:t>до температуры</w:t>
      </w:r>
      <w:r>
        <w:t xml:space="preserve"> </w:t>
      </w:r>
      <w:r w:rsidRPr="00D90186">
        <w:rPr>
          <w:lang w:val="en-US"/>
        </w:rPr>
        <w:t>t</w:t>
      </w:r>
      <w:r w:rsidRPr="00D90186">
        <w:t xml:space="preserve"> = 50</w:t>
      </w:r>
      <w:r>
        <w:t xml:space="preserve"> </w:t>
      </w:r>
      <w:smartTag w:uri="urn:schemas-microsoft-com:office:smarttags" w:element="metricconverter">
        <w:smartTagPr>
          <w:attr w:name="ProductID" w:val="-60 °C"/>
        </w:smartTagPr>
        <w:r w:rsidRPr="00D90186">
          <w:t>-</w:t>
        </w:r>
        <w:smartTag w:uri="urn:schemas-microsoft-com:office:smarttags" w:element="metricconverter">
          <w:smartTagPr>
            <w:attr w:name="ProductID" w:val="2 мм"/>
          </w:smartTagPr>
          <w:r w:rsidRPr="00D90186">
            <w:t>60 °</w:t>
          </w:r>
          <w:r w:rsidRPr="00D90186">
            <w:rPr>
              <w:lang w:val="en-US"/>
            </w:rPr>
            <w:t>C</w:t>
          </w:r>
        </w:smartTag>
      </w:smartTag>
      <w:r w:rsidRPr="00D90186">
        <w:t xml:space="preserve"> и выдерж</w:t>
      </w:r>
      <w:r>
        <w:t xml:space="preserve">кой </w:t>
      </w:r>
      <w:r w:rsidRPr="00D90186">
        <w:t xml:space="preserve">в </w:t>
      </w:r>
      <w:r w:rsidR="00883F14" w:rsidRPr="00D90186">
        <w:t xml:space="preserve">течение </w:t>
      </w:r>
      <w:r w:rsidR="00883F14">
        <w:t>~</w:t>
      </w:r>
      <w:r>
        <w:t xml:space="preserve"> </w:t>
      </w:r>
      <w:r w:rsidRPr="00D90186">
        <w:t xml:space="preserve">4 часов. </w:t>
      </w:r>
    </w:p>
    <w:p w:rsidR="003605F0" w:rsidRDefault="003605F0" w:rsidP="007A012C">
      <w:pPr>
        <w:pStyle w:val="a4"/>
        <w:spacing w:before="0" w:beforeAutospacing="0" w:after="0" w:afterAutospacing="0"/>
        <w:ind w:firstLine="397"/>
        <w:contextualSpacing/>
        <w:jc w:val="both"/>
      </w:pPr>
      <w:r w:rsidRPr="00D90186">
        <w:t xml:space="preserve">После разделения суспензии сгущением и фильтрованием твердая фаза направляется на захоронение, а </w:t>
      </w:r>
      <w:r>
        <w:t xml:space="preserve">фильтрат </w:t>
      </w:r>
      <w:r w:rsidRPr="00D90186">
        <w:t xml:space="preserve">в промежуточную емкость на </w:t>
      </w:r>
      <w:r w:rsidR="001F6121" w:rsidRPr="00D90186">
        <w:t>до укрепление</w:t>
      </w:r>
      <w:r w:rsidRPr="00D90186">
        <w:t xml:space="preserve"> пер</w:t>
      </w:r>
      <w:r>
        <w:t>оксидом во-</w:t>
      </w:r>
      <w:proofErr w:type="spellStart"/>
      <w:r>
        <w:t>доро</w:t>
      </w:r>
      <w:bookmarkStart w:id="0" w:name="_GoBack"/>
      <w:bookmarkEnd w:id="0"/>
      <w:r>
        <w:t>да</w:t>
      </w:r>
      <w:proofErr w:type="spellEnd"/>
      <w:r>
        <w:t xml:space="preserve"> и </w:t>
      </w:r>
      <w:r w:rsidRPr="00D90186">
        <w:t xml:space="preserve">на обработку новой партии ртутьсодержащих грунтов. </w:t>
      </w:r>
      <w:r>
        <w:t xml:space="preserve"> </w:t>
      </w:r>
      <w:r w:rsidRPr="00D90186">
        <w:t>Отработанный угле</w:t>
      </w:r>
      <w:r>
        <w:t>-</w:t>
      </w:r>
      <w:r w:rsidRPr="00D90186">
        <w:t xml:space="preserve">кислый </w:t>
      </w:r>
      <w:r>
        <w:t xml:space="preserve"> </w:t>
      </w:r>
      <w:r w:rsidRPr="00D90186">
        <w:t>газ используется повторно или сбрасывается в атмосферу [</w:t>
      </w:r>
      <w:r w:rsidRPr="001110B8">
        <w:t>1</w:t>
      </w:r>
      <w:r w:rsidRPr="00D90186">
        <w:t xml:space="preserve">]. </w:t>
      </w:r>
    </w:p>
    <w:p w:rsidR="003605F0" w:rsidRDefault="003605F0" w:rsidP="007A012C">
      <w:pPr>
        <w:pStyle w:val="a4"/>
        <w:spacing w:before="0" w:beforeAutospacing="0" w:after="0" w:afterAutospacing="0"/>
        <w:ind w:firstLine="397"/>
        <w:contextualSpacing/>
        <w:jc w:val="both"/>
      </w:pPr>
      <w:r w:rsidRPr="00D90186">
        <w:t xml:space="preserve">В ходе выполнения </w:t>
      </w:r>
      <w:r>
        <w:t>работы было</w:t>
      </w:r>
      <w:r w:rsidRPr="00D90186">
        <w:t xml:space="preserve"> </w:t>
      </w:r>
      <w:r>
        <w:t xml:space="preserve">изучено </w:t>
      </w:r>
      <w:r w:rsidRPr="00D90186">
        <w:t xml:space="preserve">влияние </w:t>
      </w:r>
      <w:r>
        <w:t>таких параметров процесса, как продолжительность, давление</w:t>
      </w:r>
      <w:r w:rsidRPr="00D90186">
        <w:t xml:space="preserve"> </w:t>
      </w:r>
      <w:r>
        <w:t xml:space="preserve">в системе и температура на взаимодействие </w:t>
      </w:r>
      <w:r w:rsidRPr="00D90186">
        <w:t>оксидов ртути с углекислым газом</w:t>
      </w:r>
      <w:r>
        <w:t xml:space="preserve"> </w:t>
      </w:r>
      <w:r w:rsidRPr="00D90186">
        <w:t>[</w:t>
      </w:r>
      <w:r>
        <w:t>2</w:t>
      </w:r>
      <w:r w:rsidRPr="00D90186">
        <w:t>].</w:t>
      </w:r>
    </w:p>
    <w:p w:rsidR="003605F0" w:rsidRDefault="003605F0" w:rsidP="007A012C">
      <w:pPr>
        <w:pStyle w:val="a4"/>
        <w:spacing w:before="0" w:beforeAutospacing="0" w:after="0" w:afterAutospacing="0"/>
        <w:ind w:firstLine="397"/>
        <w:contextualSpacing/>
        <w:jc w:val="both"/>
      </w:pPr>
      <w:r>
        <w:t>С</w:t>
      </w:r>
      <w:r w:rsidRPr="00D90186">
        <w:t xml:space="preserve">огласно протоколам испытаний токсичности образцов строительных отходов и грунтов </w:t>
      </w:r>
      <w:r>
        <w:t>данный метод позволяет</w:t>
      </w:r>
      <w:r w:rsidRPr="00D90186">
        <w:t xml:space="preserve"> снизить класс опасности с</w:t>
      </w:r>
      <w:r>
        <w:t xml:space="preserve"> 3-го – умеренно опасные отходы </w:t>
      </w:r>
      <w:r w:rsidRPr="00D90186">
        <w:t xml:space="preserve"> до 4-го – малоопасные отходы</w:t>
      </w:r>
      <w:r>
        <w:t xml:space="preserve">. </w:t>
      </w:r>
    </w:p>
    <w:p w:rsidR="003605F0" w:rsidRDefault="003605F0" w:rsidP="007A012C">
      <w:pPr>
        <w:pStyle w:val="a4"/>
        <w:spacing w:before="0" w:beforeAutospacing="0" w:after="0" w:afterAutospacing="0"/>
        <w:ind w:firstLine="397"/>
        <w:contextualSpacing/>
        <w:jc w:val="both"/>
      </w:pPr>
      <w:r>
        <w:t xml:space="preserve">Предложенный метод заслуживает внимания для последующего широкого </w:t>
      </w:r>
      <w:r w:rsidR="00883F14">
        <w:t>использования</w:t>
      </w:r>
      <w:r>
        <w:t xml:space="preserve"> при решении экологических проблем, стоящих перед предприятиями </w:t>
      </w:r>
      <w:r w:rsidR="001F6121">
        <w:t>химической</w:t>
      </w:r>
      <w:r>
        <w:t xml:space="preserve"> отрасли.</w:t>
      </w:r>
    </w:p>
    <w:p w:rsidR="003605F0" w:rsidRDefault="003605F0" w:rsidP="00B70367">
      <w:pPr>
        <w:pStyle w:val="a4"/>
        <w:spacing w:before="0" w:beforeAutospacing="0" w:after="0" w:afterAutospacing="0"/>
        <w:ind w:firstLine="397"/>
        <w:contextualSpacing/>
        <w:jc w:val="center"/>
        <w:rPr>
          <w:b/>
        </w:rPr>
      </w:pPr>
      <w:r>
        <w:rPr>
          <w:b/>
        </w:rPr>
        <w:t>Литература</w:t>
      </w:r>
    </w:p>
    <w:p w:rsidR="003605F0" w:rsidRDefault="003605F0" w:rsidP="001E5C66">
      <w:pPr>
        <w:pStyle w:val="1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E31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31B7">
        <w:rPr>
          <w:rFonts w:ascii="Times New Roman" w:hAnsi="Times New Roman"/>
          <w:sz w:val="24"/>
          <w:szCs w:val="24"/>
        </w:rPr>
        <w:t xml:space="preserve">Способ иммобилизации ртути в твердых отходах. Ю.В. Островский, Г.М. </w:t>
      </w:r>
      <w:proofErr w:type="spellStart"/>
      <w:r w:rsidRPr="001E31B7">
        <w:rPr>
          <w:rFonts w:ascii="Times New Roman" w:hAnsi="Times New Roman"/>
          <w:sz w:val="24"/>
          <w:szCs w:val="24"/>
        </w:rPr>
        <w:t>Заборцев</w:t>
      </w:r>
      <w:proofErr w:type="spellEnd"/>
      <w:r w:rsidRPr="001E31B7">
        <w:rPr>
          <w:rFonts w:ascii="Times New Roman" w:hAnsi="Times New Roman"/>
          <w:sz w:val="24"/>
          <w:szCs w:val="24"/>
        </w:rPr>
        <w:t xml:space="preserve">, </w:t>
      </w:r>
      <w:r w:rsidRPr="00AE0C0C">
        <w:rPr>
          <w:rFonts w:ascii="Times New Roman" w:hAnsi="Times New Roman"/>
          <w:sz w:val="24"/>
          <w:szCs w:val="24"/>
        </w:rPr>
        <w:t xml:space="preserve">И.М. Белозеров, А.В. Бабушкин,  </w:t>
      </w:r>
      <w:r w:rsidRPr="00AE0C0C">
        <w:rPr>
          <w:rFonts w:ascii="Times New Roman" w:hAnsi="Times New Roman"/>
          <w:spacing w:val="4"/>
          <w:sz w:val="24"/>
          <w:szCs w:val="24"/>
        </w:rPr>
        <w:t xml:space="preserve">Д.Ю. Островский, В.А. Минин. </w:t>
      </w:r>
      <w:r w:rsidRPr="00AE0C0C">
        <w:rPr>
          <w:rFonts w:ascii="Times New Roman" w:hAnsi="Times New Roman"/>
          <w:color w:val="000000"/>
          <w:sz w:val="24"/>
          <w:szCs w:val="24"/>
        </w:rPr>
        <w:t xml:space="preserve">Заявка на </w:t>
      </w:r>
      <w:r w:rsidRPr="00AE0C0C">
        <w:rPr>
          <w:rFonts w:ascii="Times New Roman" w:hAnsi="Times New Roman"/>
          <w:color w:val="000000"/>
          <w:spacing w:val="-3"/>
          <w:sz w:val="24"/>
          <w:szCs w:val="24"/>
        </w:rPr>
        <w:t xml:space="preserve"> получение Патента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E0C0C">
        <w:rPr>
          <w:rFonts w:ascii="Times New Roman" w:hAnsi="Times New Roman"/>
          <w:color w:val="000000"/>
          <w:spacing w:val="-3"/>
          <w:sz w:val="24"/>
          <w:szCs w:val="24"/>
        </w:rPr>
        <w:t xml:space="preserve">РФ  </w:t>
      </w:r>
      <w:r w:rsidRPr="00AE0C0C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2013133517 от 18.07.2013г.</w:t>
      </w:r>
      <w:r w:rsidRPr="00AE0C0C">
        <w:rPr>
          <w:rFonts w:ascii="Times New Roman" w:hAnsi="Times New Roman"/>
          <w:sz w:val="24"/>
          <w:szCs w:val="24"/>
        </w:rPr>
        <w:t xml:space="preserve"> </w:t>
      </w:r>
      <w:r w:rsidRPr="00AE0C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05F0" w:rsidRPr="00A06B2B" w:rsidRDefault="003605F0" w:rsidP="001E5C66">
      <w:pPr>
        <w:pStyle w:val="2"/>
        <w:ind w:firstLine="0"/>
        <w:rPr>
          <w:rFonts w:ascii="Times New Roman" w:hAnsi="Times New Roman"/>
          <w:caps/>
          <w:szCs w:val="24"/>
        </w:rPr>
      </w:pPr>
      <w:r w:rsidRPr="00A06B2B">
        <w:rPr>
          <w:rFonts w:ascii="Times New Roman" w:hAnsi="Times New Roman"/>
          <w:color w:val="000000"/>
          <w:szCs w:val="24"/>
        </w:rPr>
        <w:t>2.</w:t>
      </w:r>
      <w:r w:rsidRPr="00A06B2B">
        <w:rPr>
          <w:rFonts w:ascii="Times New Roman" w:hAnsi="Times New Roman"/>
          <w:bCs/>
          <w:caps/>
        </w:rPr>
        <w:t xml:space="preserve"> </w:t>
      </w:r>
      <w:proofErr w:type="spellStart"/>
      <w:r w:rsidRPr="00A06B2B">
        <w:rPr>
          <w:rFonts w:ascii="Times New Roman" w:hAnsi="Times New Roman"/>
          <w:bCs/>
        </w:rPr>
        <w:t>Газохимическая</w:t>
      </w:r>
      <w:proofErr w:type="spellEnd"/>
      <w:r w:rsidRPr="00A06B2B">
        <w:rPr>
          <w:rFonts w:ascii="Times New Roman" w:hAnsi="Times New Roman"/>
          <w:bCs/>
        </w:rPr>
        <w:t xml:space="preserve"> иммобилизация ртути в производственных отходах</w:t>
      </w:r>
      <w:r w:rsidRPr="00A06B2B">
        <w:rPr>
          <w:rFonts w:ascii="Times New Roman" w:hAnsi="Times New Roman"/>
        </w:rPr>
        <w:t xml:space="preserve">». Ю.В. </w:t>
      </w:r>
      <w:proofErr w:type="spellStart"/>
      <w:r w:rsidRPr="00A06B2B">
        <w:rPr>
          <w:rFonts w:ascii="Times New Roman" w:hAnsi="Times New Roman"/>
        </w:rPr>
        <w:t>Остров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-</w:t>
      </w:r>
      <w:r w:rsidRPr="00A06B2B">
        <w:rPr>
          <w:rFonts w:ascii="Times New Roman" w:hAnsi="Times New Roman"/>
        </w:rPr>
        <w:t xml:space="preserve">кий,  Г.М. </w:t>
      </w:r>
      <w:proofErr w:type="spellStart"/>
      <w:r w:rsidRPr="00A06B2B">
        <w:rPr>
          <w:rFonts w:ascii="Times New Roman" w:hAnsi="Times New Roman"/>
        </w:rPr>
        <w:t>Заборцев</w:t>
      </w:r>
      <w:proofErr w:type="spellEnd"/>
      <w:r w:rsidRPr="00A06B2B">
        <w:rPr>
          <w:rFonts w:ascii="Times New Roman" w:hAnsi="Times New Roman"/>
        </w:rPr>
        <w:t xml:space="preserve">, И.М. Белозеров, А.В. Бабушкин, </w:t>
      </w:r>
      <w:r w:rsidRPr="00A06B2B">
        <w:rPr>
          <w:rFonts w:ascii="Times New Roman" w:hAnsi="Times New Roman"/>
          <w:szCs w:val="24"/>
        </w:rPr>
        <w:t>Д.Ю. Островский, В.А. Минин. Химия в интересах устойчивого развития. № 2, 2014</w:t>
      </w:r>
    </w:p>
    <w:p w:rsidR="003605F0" w:rsidRPr="00AE0C0C" w:rsidRDefault="003605F0" w:rsidP="00562832">
      <w:pPr>
        <w:pStyle w:val="1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605F0" w:rsidRPr="00AE0C0C" w:rsidSect="00D9018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A88"/>
    <w:multiLevelType w:val="hybridMultilevel"/>
    <w:tmpl w:val="C66A65DA"/>
    <w:lvl w:ilvl="0" w:tplc="FEC8DF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764A45"/>
    <w:multiLevelType w:val="hybridMultilevel"/>
    <w:tmpl w:val="8C089DB2"/>
    <w:lvl w:ilvl="0" w:tplc="0FF4698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5567109"/>
    <w:multiLevelType w:val="hybridMultilevel"/>
    <w:tmpl w:val="46547CCA"/>
    <w:lvl w:ilvl="0" w:tplc="9A8444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E2C059E"/>
    <w:multiLevelType w:val="hybridMultilevel"/>
    <w:tmpl w:val="63A6487A"/>
    <w:lvl w:ilvl="0" w:tplc="84FE9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DAC"/>
    <w:rsid w:val="00011AFC"/>
    <w:rsid w:val="00097EC2"/>
    <w:rsid w:val="001110B8"/>
    <w:rsid w:val="00124EA1"/>
    <w:rsid w:val="00133348"/>
    <w:rsid w:val="001D0AD9"/>
    <w:rsid w:val="001E31B7"/>
    <w:rsid w:val="001E5C66"/>
    <w:rsid w:val="001F6121"/>
    <w:rsid w:val="002955D6"/>
    <w:rsid w:val="002B7732"/>
    <w:rsid w:val="002C447C"/>
    <w:rsid w:val="00341498"/>
    <w:rsid w:val="003605F0"/>
    <w:rsid w:val="00376E83"/>
    <w:rsid w:val="00384B1D"/>
    <w:rsid w:val="003A0ED4"/>
    <w:rsid w:val="004010E8"/>
    <w:rsid w:val="00407742"/>
    <w:rsid w:val="00411B0A"/>
    <w:rsid w:val="00434FC0"/>
    <w:rsid w:val="0044600B"/>
    <w:rsid w:val="00451060"/>
    <w:rsid w:val="004748EE"/>
    <w:rsid w:val="004D47DE"/>
    <w:rsid w:val="00562832"/>
    <w:rsid w:val="0061450D"/>
    <w:rsid w:val="00624002"/>
    <w:rsid w:val="0062733D"/>
    <w:rsid w:val="006563C9"/>
    <w:rsid w:val="00657106"/>
    <w:rsid w:val="00690641"/>
    <w:rsid w:val="006A5FE3"/>
    <w:rsid w:val="007A012C"/>
    <w:rsid w:val="007B28F5"/>
    <w:rsid w:val="007E5F8F"/>
    <w:rsid w:val="008235B7"/>
    <w:rsid w:val="00883F14"/>
    <w:rsid w:val="00947EA0"/>
    <w:rsid w:val="009B7F2A"/>
    <w:rsid w:val="00A06B2B"/>
    <w:rsid w:val="00A63DAC"/>
    <w:rsid w:val="00A74C19"/>
    <w:rsid w:val="00A8121A"/>
    <w:rsid w:val="00AA1C26"/>
    <w:rsid w:val="00AE0C0C"/>
    <w:rsid w:val="00AE3BE4"/>
    <w:rsid w:val="00B70367"/>
    <w:rsid w:val="00B87DE7"/>
    <w:rsid w:val="00BA72BE"/>
    <w:rsid w:val="00BB41F3"/>
    <w:rsid w:val="00BC3EF6"/>
    <w:rsid w:val="00BD13AA"/>
    <w:rsid w:val="00C61233"/>
    <w:rsid w:val="00CD0C48"/>
    <w:rsid w:val="00D90186"/>
    <w:rsid w:val="00DE4488"/>
    <w:rsid w:val="00E07A70"/>
    <w:rsid w:val="00E45FB9"/>
    <w:rsid w:val="00ED0036"/>
    <w:rsid w:val="00F20741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0C61D5-488E-4A6C-BC42-9548AC8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A63DAC"/>
    <w:rPr>
      <w:rFonts w:cs="Times New Roman"/>
      <w:i/>
    </w:rPr>
  </w:style>
  <w:style w:type="paragraph" w:styleId="a4">
    <w:name w:val="Normal (Web)"/>
    <w:basedOn w:val="a"/>
    <w:uiPriority w:val="99"/>
    <w:rsid w:val="00A63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4D47DE"/>
    <w:rPr>
      <w:rFonts w:cs="Times New Roman"/>
      <w:b/>
    </w:rPr>
  </w:style>
  <w:style w:type="paragraph" w:styleId="a6">
    <w:name w:val="List Paragraph"/>
    <w:basedOn w:val="a"/>
    <w:uiPriority w:val="99"/>
    <w:qFormat/>
    <w:rsid w:val="00690641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BC3EF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BC3EF6"/>
    <w:rPr>
      <w:rFonts w:ascii="Times New Roman" w:hAnsi="Times New Roman"/>
      <w:sz w:val="24"/>
      <w:lang w:eastAsia="ru-RU"/>
    </w:rPr>
  </w:style>
  <w:style w:type="paragraph" w:customStyle="1" w:styleId="1">
    <w:name w:val="Абзац списка1"/>
    <w:basedOn w:val="a"/>
    <w:uiPriority w:val="99"/>
    <w:rsid w:val="00562832"/>
    <w:pPr>
      <w:spacing w:after="200" w:line="276" w:lineRule="auto"/>
      <w:ind w:left="720"/>
      <w:contextualSpacing/>
    </w:pPr>
    <w:rPr>
      <w:rFonts w:eastAsia="Times New Roman"/>
    </w:rPr>
  </w:style>
  <w:style w:type="paragraph" w:styleId="2">
    <w:name w:val="Body Text Indent 2"/>
    <w:basedOn w:val="a"/>
    <w:link w:val="20"/>
    <w:uiPriority w:val="99"/>
    <w:rsid w:val="001E5C66"/>
    <w:pPr>
      <w:spacing w:after="0" w:line="240" w:lineRule="auto"/>
      <w:ind w:firstLine="284"/>
      <w:jc w:val="both"/>
    </w:pPr>
    <w:rPr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A8121A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1E5C66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Bender</cp:lastModifiedBy>
  <cp:revision>7</cp:revision>
  <dcterms:created xsi:type="dcterms:W3CDTF">2014-02-25T14:48:00Z</dcterms:created>
  <dcterms:modified xsi:type="dcterms:W3CDTF">2014-02-28T01:18:00Z</dcterms:modified>
</cp:coreProperties>
</file>