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81" w:rsidRPr="000E5467" w:rsidRDefault="00E02281" w:rsidP="000E5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0E5467">
        <w:rPr>
          <w:rFonts w:ascii="Times New Roman" w:eastAsia="TimesNewRomanPSMT" w:hAnsi="Times New Roman"/>
          <w:b/>
          <w:bCs/>
          <w:sz w:val="24"/>
          <w:szCs w:val="24"/>
        </w:rPr>
        <w:t xml:space="preserve">Сорбционные характеристики природных и модифицированных глин </w:t>
      </w:r>
    </w:p>
    <w:p w:rsidR="00E02281" w:rsidRDefault="00E02281" w:rsidP="000E5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0E5467">
        <w:rPr>
          <w:rFonts w:ascii="Times New Roman" w:eastAsia="TimesNewRomanPSMT" w:hAnsi="Times New Roman"/>
          <w:b/>
          <w:bCs/>
          <w:sz w:val="24"/>
          <w:szCs w:val="24"/>
        </w:rPr>
        <w:t>Харитонова М.Н.</w:t>
      </w:r>
    </w:p>
    <w:p w:rsidR="00E02281" w:rsidRPr="000E5467" w:rsidRDefault="00E02281" w:rsidP="000E5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Cs/>
          <w:i/>
          <w:sz w:val="24"/>
          <w:szCs w:val="24"/>
        </w:rPr>
      </w:pPr>
      <w:r w:rsidRPr="000E5467">
        <w:rPr>
          <w:rFonts w:ascii="Times New Roman" w:eastAsia="TimesNewRomanPSMT" w:hAnsi="Times New Roman"/>
          <w:bCs/>
          <w:i/>
          <w:sz w:val="24"/>
          <w:szCs w:val="24"/>
        </w:rPr>
        <w:t>Аспирант первого года обучения</w:t>
      </w:r>
    </w:p>
    <w:p w:rsidR="00E02281" w:rsidRDefault="00E02281" w:rsidP="000E5467">
      <w:pPr>
        <w:widowControl w:val="0"/>
        <w:spacing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C70B3A">
        <w:rPr>
          <w:rFonts w:ascii="Times New Roman" w:hAnsi="Times New Roman"/>
          <w:i/>
          <w:iCs/>
          <w:sz w:val="24"/>
          <w:szCs w:val="24"/>
        </w:rPr>
        <w:t>Ф</w:t>
      </w:r>
      <w:r>
        <w:rPr>
          <w:rFonts w:ascii="Times New Roman" w:hAnsi="Times New Roman"/>
          <w:i/>
          <w:iCs/>
          <w:sz w:val="24"/>
          <w:szCs w:val="24"/>
        </w:rPr>
        <w:t>едеральное</w:t>
      </w:r>
      <w:r w:rsidRPr="00C70B3A">
        <w:rPr>
          <w:rFonts w:ascii="Times New Roman" w:hAnsi="Times New Roman"/>
          <w:i/>
          <w:iCs/>
          <w:sz w:val="24"/>
          <w:szCs w:val="24"/>
        </w:rPr>
        <w:t xml:space="preserve"> Государственное </w:t>
      </w:r>
      <w:r>
        <w:rPr>
          <w:rFonts w:ascii="Times New Roman" w:hAnsi="Times New Roman"/>
          <w:i/>
          <w:iCs/>
          <w:sz w:val="24"/>
          <w:szCs w:val="24"/>
        </w:rPr>
        <w:t>Автономное</w:t>
      </w:r>
      <w:r w:rsidRPr="00C70B3A">
        <w:rPr>
          <w:rFonts w:ascii="Times New Roman" w:hAnsi="Times New Roman"/>
          <w:i/>
          <w:iCs/>
          <w:sz w:val="24"/>
          <w:szCs w:val="24"/>
        </w:rPr>
        <w:t xml:space="preserve"> образовательное учреждение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C70B3A">
        <w:rPr>
          <w:rFonts w:ascii="Times New Roman" w:hAnsi="Times New Roman"/>
          <w:i/>
          <w:iCs/>
          <w:sz w:val="24"/>
          <w:szCs w:val="24"/>
        </w:rPr>
        <w:t>ысшего профессионального образования «Б</w:t>
      </w:r>
      <w:r>
        <w:rPr>
          <w:rFonts w:ascii="Times New Roman" w:hAnsi="Times New Roman"/>
          <w:i/>
          <w:iCs/>
          <w:sz w:val="24"/>
          <w:szCs w:val="24"/>
        </w:rPr>
        <w:t xml:space="preserve">елгородский Государственный </w:t>
      </w:r>
      <w:r w:rsidRPr="00C70B3A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ационнальный</w:t>
      </w:r>
      <w:r w:rsidRPr="00C70B3A">
        <w:rPr>
          <w:rFonts w:ascii="Times New Roman" w:hAnsi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sz w:val="24"/>
          <w:szCs w:val="24"/>
        </w:rPr>
        <w:t>сследовательский</w:t>
      </w:r>
      <w:r w:rsidRPr="00C70B3A">
        <w:rPr>
          <w:rFonts w:ascii="Times New Roman" w:hAnsi="Times New Roman"/>
          <w:i/>
          <w:iCs/>
          <w:sz w:val="24"/>
          <w:szCs w:val="24"/>
        </w:rPr>
        <w:t xml:space="preserve"> У</w:t>
      </w:r>
      <w:r>
        <w:rPr>
          <w:rFonts w:ascii="Times New Roman" w:hAnsi="Times New Roman"/>
          <w:i/>
          <w:iCs/>
          <w:sz w:val="24"/>
          <w:szCs w:val="24"/>
        </w:rPr>
        <w:t>ниверситет</w:t>
      </w:r>
      <w:r w:rsidRPr="00C70B3A">
        <w:rPr>
          <w:rFonts w:ascii="Times New Roman" w:hAnsi="Times New Roman"/>
          <w:i/>
          <w:iCs/>
          <w:sz w:val="24"/>
          <w:szCs w:val="24"/>
        </w:rPr>
        <w:t>» (НИУ «БелГУ»)</w:t>
      </w:r>
      <w:r>
        <w:rPr>
          <w:rFonts w:ascii="Times New Roman" w:hAnsi="Times New Roman"/>
          <w:i/>
          <w:iCs/>
          <w:sz w:val="24"/>
          <w:szCs w:val="24"/>
        </w:rPr>
        <w:t>, Белгород,Россия</w:t>
      </w:r>
    </w:p>
    <w:p w:rsidR="00E02281" w:rsidRPr="002065A6" w:rsidRDefault="00E02281" w:rsidP="000E5467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2065A6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E–mail: </w:t>
      </w:r>
      <w:r w:rsidRPr="002065A6">
        <w:rPr>
          <w:rFonts w:ascii="Times New Roman" w:hAnsi="Times New Roman"/>
          <w:i/>
          <w:sz w:val="24"/>
          <w:szCs w:val="24"/>
          <w:lang w:val="de-DE"/>
        </w:rPr>
        <w:t>marina-xaritonova@rambler.ru</w:t>
      </w:r>
    </w:p>
    <w:p w:rsidR="00E02281" w:rsidRPr="000E5467" w:rsidRDefault="00E02281" w:rsidP="000E54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E5467">
        <w:rPr>
          <w:rFonts w:ascii="Times New Roman" w:hAnsi="Times New Roman"/>
          <w:sz w:val="24"/>
          <w:szCs w:val="24"/>
        </w:rPr>
        <w:t xml:space="preserve">нновационные технологии </w:t>
      </w:r>
      <w:r>
        <w:rPr>
          <w:rFonts w:ascii="Times New Roman" w:hAnsi="Times New Roman"/>
          <w:sz w:val="24"/>
          <w:szCs w:val="24"/>
        </w:rPr>
        <w:t xml:space="preserve">оказывают существенное влияние </w:t>
      </w:r>
      <w:r w:rsidRPr="000E5467">
        <w:rPr>
          <w:rFonts w:ascii="Times New Roman" w:hAnsi="Times New Roman"/>
          <w:sz w:val="24"/>
          <w:szCs w:val="24"/>
        </w:rPr>
        <w:t>на все большее число сфер деятельности человека. Сегодня они работают и на защиту окружающей среды.</w:t>
      </w:r>
      <w:r w:rsidRPr="000A3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Тяжелые </w:t>
      </w:r>
      <w:r w:rsidRPr="00282858">
        <w:rPr>
          <w:rFonts w:ascii="Times New Roman" w:hAnsi="Times New Roman"/>
          <w:sz w:val="24"/>
          <w:szCs w:val="24"/>
        </w:rPr>
        <w:t>металлы входят в состав удобрений и пестицидов и могут попадать в водоемы вместе со</w:t>
      </w:r>
      <w:r>
        <w:rPr>
          <w:rFonts w:ascii="Times New Roman" w:hAnsi="Times New Roman"/>
          <w:sz w:val="24"/>
          <w:szCs w:val="24"/>
        </w:rPr>
        <w:t xml:space="preserve"> стоком с сельскохозяйственных </w:t>
      </w:r>
      <w:r w:rsidRPr="00282858">
        <w:rPr>
          <w:rFonts w:ascii="Times New Roman" w:hAnsi="Times New Roman"/>
          <w:sz w:val="24"/>
          <w:szCs w:val="24"/>
        </w:rPr>
        <w:t xml:space="preserve">угодий. Прежде  всего, </w:t>
      </w:r>
      <w:r>
        <w:rPr>
          <w:rFonts w:ascii="Times New Roman" w:hAnsi="Times New Roman"/>
          <w:sz w:val="24"/>
          <w:szCs w:val="24"/>
        </w:rPr>
        <w:t>представляют интерес те металлы</w:t>
      </w:r>
      <w:r w:rsidRPr="002828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858">
        <w:rPr>
          <w:rFonts w:ascii="Times New Roman" w:hAnsi="Times New Roman"/>
          <w:sz w:val="24"/>
          <w:szCs w:val="24"/>
        </w:rPr>
        <w:t>которые в наибольш</w:t>
      </w:r>
      <w:r>
        <w:rPr>
          <w:rFonts w:ascii="Times New Roman" w:hAnsi="Times New Roman"/>
          <w:sz w:val="24"/>
          <w:szCs w:val="24"/>
        </w:rPr>
        <w:t xml:space="preserve">ей степени  загрязняют объекты </w:t>
      </w:r>
      <w:r w:rsidRPr="00282858">
        <w:rPr>
          <w:rFonts w:ascii="Times New Roman" w:hAnsi="Times New Roman"/>
          <w:sz w:val="24"/>
          <w:szCs w:val="24"/>
        </w:rPr>
        <w:t>окружающей среды ввиду использования их в значительных объемах в</w:t>
      </w:r>
      <w:r>
        <w:rPr>
          <w:rFonts w:ascii="Times New Roman" w:hAnsi="Times New Roman"/>
          <w:sz w:val="24"/>
          <w:szCs w:val="24"/>
        </w:rPr>
        <w:t xml:space="preserve"> производственной деятельности </w:t>
      </w:r>
      <w:r w:rsidRPr="00282858">
        <w:rPr>
          <w:rFonts w:ascii="Times New Roman" w:hAnsi="Times New Roman"/>
          <w:sz w:val="24"/>
          <w:szCs w:val="24"/>
        </w:rPr>
        <w:t xml:space="preserve">и в результате накопления во внешней среде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82858">
        <w:rPr>
          <w:rFonts w:ascii="Times New Roman" w:hAnsi="Times New Roman"/>
          <w:sz w:val="24"/>
          <w:szCs w:val="24"/>
        </w:rPr>
        <w:t xml:space="preserve">представляют серьезную опасность с точки зрения их биологической активности и токсических свойств. Среди них особую опасность представляют соединения </w:t>
      </w:r>
      <w:r>
        <w:rPr>
          <w:rFonts w:ascii="Times New Roman" w:hAnsi="Times New Roman"/>
          <w:sz w:val="24"/>
          <w:szCs w:val="24"/>
        </w:rPr>
        <w:t>кадмия</w:t>
      </w:r>
      <w:r w:rsidRPr="00282858">
        <w:rPr>
          <w:rFonts w:ascii="Times New Roman" w:hAnsi="Times New Roman"/>
          <w:sz w:val="24"/>
          <w:szCs w:val="24"/>
        </w:rPr>
        <w:t xml:space="preserve"> и свинца.</w:t>
      </w:r>
      <w:r w:rsidRPr="00B22DAD">
        <w:rPr>
          <w:rFonts w:ascii="Times New Roman" w:hAnsi="Times New Roman"/>
          <w:sz w:val="24"/>
          <w:szCs w:val="24"/>
        </w:rPr>
        <w:t>[2-3]</w:t>
      </w:r>
    </w:p>
    <w:p w:rsidR="00E02281" w:rsidRPr="00B22DAD" w:rsidRDefault="00E02281" w:rsidP="000A3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5467">
        <w:rPr>
          <w:rFonts w:ascii="Times New Roman" w:hAnsi="Times New Roman"/>
          <w:sz w:val="24"/>
          <w:szCs w:val="24"/>
        </w:rPr>
        <w:t>Для очистки воды все большее применение находят не углеродные сорбенты естественного и искусственного происхождения. Использование таких сорбентов обусловлено достаточно высокой сорбционной емкостью, избирательностью, сравнительно низкой стоимостью и доступностью.</w:t>
      </w:r>
      <w:r w:rsidRPr="000A31DC">
        <w:rPr>
          <w:rFonts w:ascii="Times New Roman" w:hAnsi="Times New Roman"/>
          <w:sz w:val="24"/>
          <w:szCs w:val="24"/>
        </w:rPr>
        <w:t xml:space="preserve"> </w:t>
      </w:r>
      <w:r w:rsidRPr="002065A6"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2281" w:rsidRPr="000E5467" w:rsidRDefault="00E02281" w:rsidP="000E54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5467">
        <w:rPr>
          <w:rFonts w:ascii="Times New Roman" w:hAnsi="Times New Roman"/>
          <w:sz w:val="24"/>
          <w:szCs w:val="24"/>
        </w:rPr>
        <w:t>Глинистые породы- наиболее распространенный материал для производства неорганических сорбентов для очистки воды. Они обладают ра</w:t>
      </w:r>
      <w:r>
        <w:rPr>
          <w:rFonts w:ascii="Times New Roman" w:hAnsi="Times New Roman"/>
          <w:sz w:val="24"/>
          <w:szCs w:val="24"/>
        </w:rPr>
        <w:t>звитой структурой с микропорами</w:t>
      </w:r>
      <w:r w:rsidRPr="000E5467">
        <w:rPr>
          <w:rFonts w:ascii="Times New Roman" w:hAnsi="Times New Roman"/>
          <w:sz w:val="24"/>
          <w:szCs w:val="24"/>
        </w:rPr>
        <w:t>, имеющими различные размеры в зависимости от вида минерала.</w:t>
      </w:r>
    </w:p>
    <w:p w:rsidR="00E02281" w:rsidRPr="000A31DC" w:rsidRDefault="00E02281" w:rsidP="000A31DC">
      <w:pPr>
        <w:ind w:firstLine="709"/>
        <w:contextualSpacing/>
        <w:jc w:val="both"/>
        <w:rPr>
          <w:rFonts w:ascii="Times New Roman" w:hAnsi="Times New Roman"/>
          <w:noProof/>
          <w:lang w:eastAsia="ru-RU"/>
        </w:rPr>
      </w:pPr>
      <w:r w:rsidRPr="007C565B">
        <w:rPr>
          <w:rFonts w:ascii="Times New Roman CYR" w:hAnsi="Times New Roman CYR" w:cs="Times New Roman CYR"/>
          <w:sz w:val="24"/>
          <w:szCs w:val="24"/>
        </w:rPr>
        <w:t xml:space="preserve">Для </w:t>
      </w:r>
      <w:r>
        <w:rPr>
          <w:rFonts w:ascii="Times New Roman CYR" w:hAnsi="Times New Roman CYR" w:cs="Times New Roman CYR"/>
          <w:sz w:val="24"/>
          <w:szCs w:val="24"/>
        </w:rPr>
        <w:t xml:space="preserve">установления </w:t>
      </w:r>
      <w:r w:rsidRPr="007C565B">
        <w:rPr>
          <w:rFonts w:ascii="Times New Roman CYR" w:hAnsi="Times New Roman CYR" w:cs="Times New Roman CYR"/>
          <w:sz w:val="24"/>
          <w:szCs w:val="24"/>
        </w:rPr>
        <w:t>влияния одного из технологических параметров, а именно продолжительность сорбции на поглотительную емкость катионов Pb</w:t>
      </w:r>
      <w:r w:rsidRPr="007C565B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+2 </w:t>
      </w:r>
      <w:r w:rsidRPr="007C565B">
        <w:rPr>
          <w:rFonts w:ascii="Times New Roman CYR" w:hAnsi="Times New Roman CYR" w:cs="Times New Roman CYR"/>
          <w:sz w:val="24"/>
          <w:szCs w:val="24"/>
        </w:rPr>
        <w:t>и Cd</w:t>
      </w:r>
      <w:r w:rsidRPr="007C565B">
        <w:rPr>
          <w:rFonts w:ascii="Times New Roman CYR" w:hAnsi="Times New Roman CYR" w:cs="Times New Roman CYR"/>
          <w:sz w:val="24"/>
          <w:szCs w:val="24"/>
          <w:vertAlign w:val="superscript"/>
        </w:rPr>
        <w:t>+2</w:t>
      </w:r>
      <w:r w:rsidRPr="007C565B">
        <w:rPr>
          <w:rFonts w:ascii="Times New Roman CYR" w:hAnsi="Times New Roman CYR" w:cs="Times New Roman CYR"/>
          <w:sz w:val="24"/>
          <w:szCs w:val="24"/>
        </w:rPr>
        <w:t xml:space="preserve"> экспериментал</w:t>
      </w:r>
      <w:r>
        <w:rPr>
          <w:rFonts w:ascii="Times New Roman CYR" w:hAnsi="Times New Roman CYR" w:cs="Times New Roman CYR"/>
          <w:sz w:val="24"/>
          <w:szCs w:val="24"/>
        </w:rPr>
        <w:t>ьными сорбентами,</w:t>
      </w:r>
      <w:r w:rsidRPr="007C565B">
        <w:rPr>
          <w:rFonts w:ascii="Times New Roman CYR" w:hAnsi="Times New Roman CYR" w:cs="Times New Roman CYR"/>
          <w:sz w:val="24"/>
          <w:szCs w:val="24"/>
        </w:rPr>
        <w:t xml:space="preserve"> нами исследована</w:t>
      </w:r>
      <w:r>
        <w:rPr>
          <w:rFonts w:ascii="Times New Roman CYR" w:hAnsi="Times New Roman CYR" w:cs="Times New Roman CYR"/>
          <w:sz w:val="24"/>
          <w:szCs w:val="24"/>
        </w:rPr>
        <w:t xml:space="preserve"> сорбция </w:t>
      </w:r>
      <w:r w:rsidRPr="007C565B">
        <w:rPr>
          <w:rFonts w:ascii="Times New Roman CYR" w:hAnsi="Times New Roman CYR" w:cs="Times New Roman CYR"/>
          <w:sz w:val="24"/>
          <w:szCs w:val="24"/>
        </w:rPr>
        <w:t>ионов Pb</w:t>
      </w:r>
      <w:r w:rsidRPr="007C565B">
        <w:rPr>
          <w:rFonts w:ascii="Times New Roman CYR" w:hAnsi="Times New Roman CYR" w:cs="Times New Roman CYR"/>
          <w:sz w:val="24"/>
          <w:szCs w:val="24"/>
          <w:vertAlign w:val="superscript"/>
        </w:rPr>
        <w:t>+2</w:t>
      </w:r>
      <w:r w:rsidRPr="007C565B">
        <w:rPr>
          <w:rFonts w:ascii="Times New Roman CYR" w:hAnsi="Times New Roman CYR" w:cs="Times New Roman CYR"/>
          <w:sz w:val="24"/>
          <w:szCs w:val="24"/>
        </w:rPr>
        <w:t>, и Cd</w:t>
      </w:r>
      <w:r w:rsidRPr="007C565B">
        <w:rPr>
          <w:rFonts w:ascii="Times New Roman CYR" w:hAnsi="Times New Roman CYR" w:cs="Times New Roman CYR"/>
          <w:sz w:val="24"/>
          <w:szCs w:val="24"/>
          <w:vertAlign w:val="superscript"/>
        </w:rPr>
        <w:t>+2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  <w:r w:rsidRPr="007C565B">
        <w:rPr>
          <w:rFonts w:ascii="Times New Roman CYR" w:hAnsi="Times New Roman CYR" w:cs="Times New Roman CYR"/>
          <w:sz w:val="24"/>
          <w:szCs w:val="24"/>
        </w:rPr>
        <w:t xml:space="preserve">нативными </w:t>
      </w:r>
      <w:r>
        <w:rPr>
          <w:rFonts w:ascii="Times New Roman CYR" w:hAnsi="Times New Roman CYR" w:cs="Times New Roman CYR"/>
          <w:sz w:val="24"/>
          <w:szCs w:val="24"/>
        </w:rPr>
        <w:t xml:space="preserve">глинами (месторождение Ламдонг, Вьетнам) </w:t>
      </w:r>
      <w:r w:rsidRPr="007C565B"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</w:rPr>
        <w:t xml:space="preserve">этими глинами </w:t>
      </w:r>
      <w:r w:rsidRPr="007C565B">
        <w:rPr>
          <w:rFonts w:ascii="Times New Roman CYR" w:hAnsi="Times New Roman CYR" w:cs="Times New Roman CYR"/>
          <w:sz w:val="24"/>
          <w:szCs w:val="24"/>
        </w:rPr>
        <w:t xml:space="preserve">модифицированными </w:t>
      </w:r>
      <w:r w:rsidRPr="000A31DC">
        <w:rPr>
          <w:rFonts w:ascii="Times New Roman" w:hAnsi="Times New Roman"/>
          <w:sz w:val="24"/>
          <w:szCs w:val="24"/>
        </w:rPr>
        <w:t>мочевиной</w:t>
      </w:r>
      <w:r w:rsidRPr="000A31DC">
        <w:rPr>
          <w:rFonts w:ascii="Times New Roman" w:hAnsi="Times New Roman"/>
          <w:color w:val="000000"/>
          <w:sz w:val="24"/>
          <w:szCs w:val="24"/>
        </w:rPr>
        <w:t>(образец ГХ-2)</w:t>
      </w:r>
      <w:r w:rsidRPr="000A31DC">
        <w:rPr>
          <w:rFonts w:ascii="Times New Roman" w:hAnsi="Times New Roman"/>
          <w:sz w:val="24"/>
          <w:szCs w:val="24"/>
        </w:rPr>
        <w:t xml:space="preserve">, тиосульфатом </w:t>
      </w:r>
      <w:r w:rsidRPr="000A31DC">
        <w:rPr>
          <w:rFonts w:ascii="Times New Roman" w:hAnsi="Times New Roman"/>
          <w:color w:val="000000"/>
          <w:sz w:val="24"/>
          <w:szCs w:val="24"/>
        </w:rPr>
        <w:t>(образец ГХ-3)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31DC">
        <w:rPr>
          <w:rFonts w:ascii="Times New Roman" w:hAnsi="Times New Roman"/>
          <w:sz w:val="24"/>
          <w:szCs w:val="24"/>
        </w:rPr>
        <w:t>трилоном Б</w:t>
      </w:r>
      <w:r w:rsidRPr="000A31DC">
        <w:rPr>
          <w:rFonts w:ascii="Times New Roman" w:hAnsi="Times New Roman"/>
          <w:color w:val="000000"/>
          <w:sz w:val="24"/>
          <w:szCs w:val="24"/>
        </w:rPr>
        <w:t xml:space="preserve"> (образец ГХ-1)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A3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Равновесную концентрацию ионов металлов определяли</w:t>
      </w:r>
      <w:r w:rsidRPr="000A31DC">
        <w:rPr>
          <w:rFonts w:ascii="Times New Roman" w:hAnsi="Times New Roman"/>
          <w:color w:val="000000"/>
          <w:sz w:val="24"/>
          <w:szCs w:val="24"/>
        </w:rPr>
        <w:t xml:space="preserve"> методом вольтамперометрии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0A31DC">
        <w:rPr>
          <w:rFonts w:ascii="Times New Roman" w:hAnsi="Times New Roman"/>
          <w:color w:val="000000"/>
          <w:sz w:val="24"/>
          <w:szCs w:val="24"/>
        </w:rPr>
        <w:t>прибор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A3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31DC">
        <w:rPr>
          <w:rFonts w:ascii="Times New Roman" w:hAnsi="Times New Roman"/>
          <w:sz w:val="24"/>
          <w:szCs w:val="24"/>
        </w:rPr>
        <w:t>«АКВ-07МК»</w:t>
      </w:r>
      <w:r w:rsidRPr="000A31DC">
        <w:rPr>
          <w:rFonts w:ascii="Times New Roman" w:hAnsi="Times New Roman"/>
          <w:color w:val="000000"/>
          <w:sz w:val="24"/>
          <w:szCs w:val="24"/>
        </w:rPr>
        <w:t>.</w:t>
      </w:r>
      <w:r w:rsidRPr="000A31DC">
        <w:rPr>
          <w:rFonts w:ascii="Times New Roman" w:hAnsi="Times New Roman"/>
          <w:noProof/>
          <w:lang w:eastAsia="ru-RU"/>
        </w:rPr>
        <w:t xml:space="preserve"> </w:t>
      </w:r>
    </w:p>
    <w:p w:rsidR="00E02281" w:rsidRPr="000A31DC" w:rsidRDefault="00E02281" w:rsidP="000A31D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31DC">
        <w:rPr>
          <w:rFonts w:ascii="Times New Roman" w:hAnsi="Times New Roman"/>
          <w:sz w:val="24"/>
          <w:szCs w:val="24"/>
        </w:rPr>
        <w:t>Модифи</w:t>
      </w:r>
      <w:r>
        <w:rPr>
          <w:rFonts w:ascii="Times New Roman" w:hAnsi="Times New Roman"/>
          <w:sz w:val="24"/>
          <w:szCs w:val="24"/>
        </w:rPr>
        <w:t>цирование</w:t>
      </w:r>
      <w:r w:rsidRPr="000A31DC">
        <w:rPr>
          <w:rFonts w:ascii="Times New Roman" w:hAnsi="Times New Roman"/>
          <w:sz w:val="24"/>
          <w:szCs w:val="24"/>
        </w:rPr>
        <w:t xml:space="preserve"> увеличил</w:t>
      </w:r>
      <w:r>
        <w:rPr>
          <w:rFonts w:ascii="Times New Roman" w:hAnsi="Times New Roman"/>
          <w:sz w:val="24"/>
          <w:szCs w:val="24"/>
        </w:rPr>
        <w:t>о</w:t>
      </w:r>
      <w:r w:rsidRPr="000A31DC">
        <w:rPr>
          <w:rFonts w:ascii="Times New Roman" w:hAnsi="Times New Roman"/>
          <w:sz w:val="24"/>
          <w:szCs w:val="24"/>
        </w:rPr>
        <w:t xml:space="preserve"> поглотительную способность глин </w:t>
      </w:r>
      <w:r w:rsidRPr="000A31DC">
        <w:rPr>
          <w:rFonts w:ascii="Times New Roman" w:hAnsi="Times New Roman"/>
          <w:color w:val="000000"/>
          <w:sz w:val="24"/>
          <w:szCs w:val="24"/>
        </w:rPr>
        <w:t>ГХ-2</w:t>
      </w:r>
      <w:r w:rsidRPr="000A31DC">
        <w:rPr>
          <w:rFonts w:ascii="Times New Roman" w:hAnsi="Times New Roman"/>
          <w:sz w:val="24"/>
          <w:szCs w:val="24"/>
        </w:rPr>
        <w:t xml:space="preserve">  к ионам свинца и кадмия на 96 и 89% соответственно, ГХ-1 на 60 и 91%, ГХ-3 на 32 и 60%.. Экспериментально доказано, что поглощение происходит избирательно и открывает перспективы расширения сырьевой базы для очистки промышленных и бытовых сточных вод от тяжелых металлов.</w:t>
      </w:r>
    </w:p>
    <w:p w:rsidR="00E02281" w:rsidRDefault="00E02281" w:rsidP="000A3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281" w:rsidRDefault="00E02281" w:rsidP="007C56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565B">
        <w:rPr>
          <w:rFonts w:ascii="Times New Roman" w:hAnsi="Times New Roman"/>
          <w:b/>
          <w:sz w:val="24"/>
          <w:szCs w:val="24"/>
        </w:rPr>
        <w:t>Литература</w:t>
      </w:r>
    </w:p>
    <w:p w:rsidR="00E02281" w:rsidRPr="007C565B" w:rsidRDefault="00E02281" w:rsidP="007C56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2281" w:rsidRPr="008964CE" w:rsidRDefault="00E02281" w:rsidP="007C565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8964CE">
        <w:rPr>
          <w:rFonts w:ascii="Times New Roman" w:hAnsi="Times New Roman"/>
          <w:sz w:val="24"/>
          <w:szCs w:val="24"/>
        </w:rPr>
        <w:t>.</w:t>
      </w:r>
      <w:r w:rsidRPr="007C5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64CE">
        <w:rPr>
          <w:rFonts w:ascii="Times New Roman" w:hAnsi="Times New Roman"/>
          <w:sz w:val="24"/>
          <w:szCs w:val="24"/>
          <w:lang w:eastAsia="ru-RU"/>
        </w:rPr>
        <w:t xml:space="preserve">А.И Везенцев, Нгуен Хоай Тьяу, Н.Г.Габрук, П.В.Соколовский, Т.А.Шутеева, М.Н.Харитонова. Сорбенты на основе монтмориллонитовых глин и кофейной шелухи // Актуальные темы теории адсорбции, пористости и адсорбционной селективности  Материалы </w:t>
      </w:r>
      <w:r w:rsidRPr="008964CE">
        <w:rPr>
          <w:rFonts w:ascii="Times New Roman" w:hAnsi="Times New Roman"/>
          <w:sz w:val="24"/>
          <w:szCs w:val="24"/>
          <w:lang w:val="en-US" w:eastAsia="ru-RU"/>
        </w:rPr>
        <w:t>XV</w:t>
      </w:r>
      <w:r w:rsidRPr="008964CE">
        <w:rPr>
          <w:rFonts w:ascii="Times New Roman" w:hAnsi="Times New Roman"/>
          <w:sz w:val="24"/>
          <w:szCs w:val="24"/>
          <w:lang w:eastAsia="ru-RU"/>
        </w:rPr>
        <w:t xml:space="preserve"> всерос. науч. симп. с участием иностранных ученых ( г.Москва-Кля</w:t>
      </w:r>
      <w:r>
        <w:rPr>
          <w:rFonts w:ascii="Times New Roman" w:hAnsi="Times New Roman"/>
          <w:sz w:val="24"/>
          <w:szCs w:val="24"/>
          <w:lang w:eastAsia="ru-RU"/>
        </w:rPr>
        <w:t xml:space="preserve">зьма, 15-19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8964CE">
        <w:rPr>
          <w:rFonts w:ascii="Times New Roman" w:hAnsi="Times New Roman"/>
          <w:sz w:val="24"/>
          <w:szCs w:val="24"/>
        </w:rPr>
        <w:t xml:space="preserve">                 </w:t>
      </w:r>
    </w:p>
    <w:p w:rsidR="00E02281" w:rsidRDefault="00E02281" w:rsidP="007C5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964CE">
        <w:rPr>
          <w:rFonts w:ascii="Times New Roman" w:hAnsi="Times New Roman"/>
          <w:sz w:val="24"/>
          <w:szCs w:val="24"/>
        </w:rPr>
        <w:t>2.</w:t>
      </w:r>
      <w:r w:rsidRPr="008964CE">
        <w:rPr>
          <w:rFonts w:ascii="Times New Roman" w:hAnsi="Times New Roman"/>
          <w:sz w:val="24"/>
          <w:szCs w:val="24"/>
          <w:lang w:eastAsia="ru-RU"/>
        </w:rPr>
        <w:t xml:space="preserve"> Звягин Б.Б. «О полиморфных модификациях структур глинистых минералов».- Сб.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E02281" w:rsidRPr="008964CE" w:rsidRDefault="00E02281" w:rsidP="007C5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964CE">
        <w:rPr>
          <w:rFonts w:ascii="Times New Roman" w:hAnsi="Times New Roman"/>
          <w:sz w:val="24"/>
          <w:szCs w:val="24"/>
          <w:lang w:eastAsia="ru-RU"/>
        </w:rPr>
        <w:t>«Физ. методы иссл. осад, пород». М.: Наука, 1966. С</w:t>
      </w:r>
    </w:p>
    <w:p w:rsidR="00E02281" w:rsidRPr="007C565B" w:rsidRDefault="00E02281" w:rsidP="000A31DC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8964CE">
        <w:rPr>
          <w:rFonts w:ascii="Times New Roman" w:hAnsi="Times New Roman"/>
          <w:sz w:val="24"/>
          <w:szCs w:val="24"/>
          <w:lang w:eastAsia="ru-RU"/>
        </w:rPr>
        <w:t>3.</w:t>
      </w:r>
      <w:r w:rsidRPr="008964CE">
        <w:rPr>
          <w:rFonts w:ascii="Times New Roman" w:hAnsi="Times New Roman"/>
          <w:sz w:val="24"/>
          <w:szCs w:val="24"/>
        </w:rPr>
        <w:t xml:space="preserve"> </w:t>
      </w:r>
      <w:r w:rsidRPr="008964CE">
        <w:rPr>
          <w:rFonts w:ascii="Times New Roman" w:hAnsi="Times New Roman"/>
          <w:sz w:val="24"/>
          <w:szCs w:val="24"/>
          <w:lang w:eastAsia="ru-RU"/>
        </w:rPr>
        <w:t>89</w:t>
      </w:r>
      <w:r w:rsidRPr="008964CE">
        <w:rPr>
          <w:rFonts w:ascii="Times New Roman" w:hAnsi="Times New Roman"/>
          <w:sz w:val="24"/>
          <w:szCs w:val="24"/>
        </w:rPr>
        <w:t>Лурье Ю.Ю. Аналитическая химия сточных вод.-М.:Химия, 1984.-448 с.</w:t>
      </w:r>
    </w:p>
    <w:sectPr w:rsidR="00E02281" w:rsidRPr="007C565B" w:rsidSect="0084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CD9"/>
    <w:rsid w:val="00091DE6"/>
    <w:rsid w:val="000A31DC"/>
    <w:rsid w:val="000E5467"/>
    <w:rsid w:val="002065A6"/>
    <w:rsid w:val="00282858"/>
    <w:rsid w:val="00302CD9"/>
    <w:rsid w:val="00637AA3"/>
    <w:rsid w:val="006C624D"/>
    <w:rsid w:val="007C565B"/>
    <w:rsid w:val="00847FE4"/>
    <w:rsid w:val="008964CE"/>
    <w:rsid w:val="00A5113D"/>
    <w:rsid w:val="00B22DAD"/>
    <w:rsid w:val="00BD676B"/>
    <w:rsid w:val="00BF39B1"/>
    <w:rsid w:val="00C70B3A"/>
    <w:rsid w:val="00E02281"/>
    <w:rsid w:val="00FC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02C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2C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2C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0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CD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0E546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441</Words>
  <Characters>2516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801260</dc:creator>
  <cp:keywords/>
  <dc:description/>
  <cp:lastModifiedBy>Admin</cp:lastModifiedBy>
  <cp:revision>2</cp:revision>
  <dcterms:created xsi:type="dcterms:W3CDTF">2014-02-17T15:51:00Z</dcterms:created>
  <dcterms:modified xsi:type="dcterms:W3CDTF">2014-02-27T12:58:00Z</dcterms:modified>
</cp:coreProperties>
</file>