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6C" w:rsidRDefault="0022206C" w:rsidP="006D6439">
      <w:pPr>
        <w:jc w:val="center"/>
        <w:rPr>
          <w:b/>
          <w:bCs/>
        </w:rPr>
      </w:pPr>
      <w:r>
        <w:rPr>
          <w:b/>
          <w:bCs/>
        </w:rPr>
        <w:t xml:space="preserve"> Графические типы языковых личностей в чат-коммуникации</w:t>
      </w:r>
    </w:p>
    <w:p w:rsidR="0022206C" w:rsidRPr="00A705E4" w:rsidRDefault="0022206C" w:rsidP="006D6439">
      <w:pPr>
        <w:jc w:val="center"/>
      </w:pPr>
      <w:r w:rsidRPr="00A705E4">
        <w:t>Арсланова Ксения Тахировна</w:t>
      </w:r>
    </w:p>
    <w:p w:rsidR="0022206C" w:rsidRPr="00A705E4" w:rsidRDefault="0022206C" w:rsidP="006D6439">
      <w:pPr>
        <w:jc w:val="center"/>
      </w:pPr>
      <w:r w:rsidRPr="009C4F29">
        <w:t>студентка Новосибирского Государстве</w:t>
      </w:r>
      <w:r>
        <w:t>нного Технического Университета</w:t>
      </w:r>
      <w:r w:rsidRPr="009C4F29">
        <w:t xml:space="preserve"> </w:t>
      </w:r>
    </w:p>
    <w:p w:rsidR="0022206C" w:rsidRPr="00A705E4" w:rsidRDefault="0022206C" w:rsidP="006D6439">
      <w:pPr>
        <w:jc w:val="center"/>
      </w:pPr>
      <w:r w:rsidRPr="009C4F29">
        <w:t>Новосибирск, Россия</w:t>
      </w:r>
    </w:p>
    <w:p w:rsidR="0022206C" w:rsidRPr="00903C98" w:rsidRDefault="0022206C" w:rsidP="009C4F29">
      <w:pPr>
        <w:jc w:val="center"/>
      </w:pPr>
      <w:r>
        <w:rPr>
          <w:lang w:val="en-US"/>
        </w:rPr>
        <w:t>a</w:t>
      </w:r>
      <w:r w:rsidRPr="00903C98">
        <w:t>.</w:t>
      </w:r>
      <w:r>
        <w:rPr>
          <w:lang w:val="en-US"/>
        </w:rPr>
        <w:t>yeah</w:t>
      </w:r>
      <w:r w:rsidRPr="00903C98">
        <w:t>.</w:t>
      </w:r>
      <w:r>
        <w:rPr>
          <w:lang w:val="en-US"/>
        </w:rPr>
        <w:t>k</w:t>
      </w:r>
      <w:r w:rsidRPr="00903C98">
        <w:t>@</w:t>
      </w:r>
      <w:r>
        <w:rPr>
          <w:lang w:val="en-US"/>
        </w:rPr>
        <w:t>yandex</w:t>
      </w:r>
      <w:r w:rsidRPr="00903C98">
        <w:t>.</w:t>
      </w:r>
      <w:r>
        <w:rPr>
          <w:lang w:val="en-US"/>
        </w:rPr>
        <w:t>ru</w:t>
      </w:r>
    </w:p>
    <w:p w:rsidR="0022206C" w:rsidRPr="00903C98" w:rsidRDefault="0022206C" w:rsidP="006D6439">
      <w:pPr>
        <w:jc w:val="center"/>
        <w:rPr>
          <w:b/>
          <w:bCs/>
        </w:rPr>
      </w:pPr>
    </w:p>
    <w:p w:rsidR="0022206C" w:rsidRDefault="0022206C" w:rsidP="00A705E4">
      <w:pPr>
        <w:ind w:firstLine="720"/>
        <w:jc w:val="both"/>
      </w:pPr>
      <w:r>
        <w:t xml:space="preserve">Чат-коммуникация как сфера речевого общения изучается сегодня во многих аспектах: лингвистическом, коммуникативном, жанроведческом  и др. В настоящем исследовании она рассматривается в лингвоперсонологическом аспекте, предполагающем исследование состояния языка </w:t>
      </w:r>
      <w:r w:rsidRPr="00A6726D">
        <w:t>частночеловеческой и многочеловеческой</w:t>
      </w:r>
      <w:r>
        <w:t xml:space="preserve"> языковой личности </w:t>
      </w:r>
      <w:r w:rsidRPr="00A6726D">
        <w:t>[Нерознак 1996]</w:t>
      </w:r>
      <w:r>
        <w:t xml:space="preserve">. </w:t>
      </w:r>
    </w:p>
    <w:p w:rsidR="0022206C" w:rsidRDefault="0022206C" w:rsidP="00A705E4">
      <w:pPr>
        <w:ind w:firstLine="720"/>
        <w:jc w:val="both"/>
      </w:pPr>
      <w:r>
        <w:t>Одним из в</w:t>
      </w:r>
      <w:r w:rsidRPr="00222E31">
        <w:t>ажнейши</w:t>
      </w:r>
      <w:r>
        <w:t>х</w:t>
      </w:r>
      <w:r w:rsidRPr="00222E31">
        <w:t xml:space="preserve"> вопросо</w:t>
      </w:r>
      <w:r>
        <w:t>в</w:t>
      </w:r>
      <w:r w:rsidRPr="00222E31">
        <w:t xml:space="preserve"> теории </w:t>
      </w:r>
      <w:r>
        <w:t>языковой личности</w:t>
      </w:r>
      <w:r w:rsidRPr="00222E31">
        <w:t xml:space="preserve"> является выд</w:t>
      </w:r>
      <w:r>
        <w:t xml:space="preserve">еление типов языковых личностей. На сегодняшний день существует большое количество типологий языковых личностей, которые строятся на различных параметрах: уровневых, жанровых, лингвокогнитивных и пр. </w:t>
      </w:r>
    </w:p>
    <w:p w:rsidR="0022206C" w:rsidRDefault="0022206C" w:rsidP="00A705E4">
      <w:pPr>
        <w:ind w:firstLine="720"/>
        <w:jc w:val="both"/>
      </w:pPr>
      <w:r>
        <w:t xml:space="preserve">Предлагаемая далее типология языковых личностей вписывается в русло уровневых типологий языковых личностей. На сегодняшний день в лингвоперсонологии представлены орфографические, словообразовательные, морфологические и синтаксические типы языковых личностей. При этом, насколько нам известно, графические типы языковых личностей не становились предметом специального лингвистического изучения.  </w:t>
      </w:r>
    </w:p>
    <w:p w:rsidR="0022206C" w:rsidRDefault="0022206C" w:rsidP="00A705E4">
      <w:pPr>
        <w:ind w:firstLine="720"/>
        <w:jc w:val="both"/>
      </w:pPr>
      <w:r w:rsidRPr="00491376">
        <w:rPr>
          <w:b/>
          <w:bCs/>
          <w:i/>
          <w:iCs/>
        </w:rPr>
        <w:t>Целью</w:t>
      </w:r>
      <w:r>
        <w:t xml:space="preserve"> данной работы является </w:t>
      </w:r>
      <w:r w:rsidRPr="00A6726D">
        <w:t xml:space="preserve">выявление и описание </w:t>
      </w:r>
      <w:r>
        <w:t xml:space="preserve">графических типов </w:t>
      </w:r>
      <w:r w:rsidRPr="00A6726D">
        <w:t xml:space="preserve">языковых личностей, </w:t>
      </w:r>
      <w:r>
        <w:t>сформировавшихся в</w:t>
      </w:r>
      <w:r w:rsidRPr="00A6726D">
        <w:t xml:space="preserve"> чат-коммуникации.</w:t>
      </w:r>
      <w:r>
        <w:t xml:space="preserve"> Под типом языковой личности, вслед за Н.Д. Голевым, мы понимаем обобщенные на каком-либо основании речевые черты носителей языка</w:t>
      </w:r>
      <w:r w:rsidRPr="00300305">
        <w:t xml:space="preserve"> [</w:t>
      </w:r>
      <w:r>
        <w:t>Голев 2009</w:t>
      </w:r>
      <w:r w:rsidRPr="00300305">
        <w:t>]</w:t>
      </w:r>
      <w:r>
        <w:t xml:space="preserve">. Гипотеза, лежащая в основе исследования, может быть сформулирована следующим образом: языковая личность при создании речевого произведения тяготеет к использованию определенных графических средств, что обусловлено изначально присущим ей типом языковой способности,  имеющим ментальные основания. </w:t>
      </w:r>
    </w:p>
    <w:p w:rsidR="0022206C" w:rsidRDefault="0022206C" w:rsidP="00A705E4">
      <w:pPr>
        <w:ind w:firstLine="720"/>
        <w:jc w:val="both"/>
      </w:pPr>
      <w:r>
        <w:t xml:space="preserve">Материалом для исследования послужили сообщения, взятые с сайта </w:t>
      </w:r>
      <w:r>
        <w:rPr>
          <w:lang w:val="en-US"/>
        </w:rPr>
        <w:t>vkontakte</w:t>
      </w:r>
      <w:r w:rsidRPr="00A6726D">
        <w:t>.</w:t>
      </w:r>
      <w:r>
        <w:rPr>
          <w:lang w:val="en-US"/>
        </w:rPr>
        <w:t>ru</w:t>
      </w:r>
      <w:r>
        <w:t xml:space="preserve">. Эти сообщения рассматриваются нами как персонотексты, т.е. тексты, </w:t>
      </w:r>
      <w:r w:rsidRPr="00A6726D">
        <w:t>воплощающи</w:t>
      </w:r>
      <w:r>
        <w:t>е</w:t>
      </w:r>
      <w:r w:rsidRPr="00A6726D">
        <w:t xml:space="preserve"> языковую личность его автора и являющи</w:t>
      </w:r>
      <w:r>
        <w:t>е</w:t>
      </w:r>
      <w:r w:rsidRPr="00A6726D">
        <w:t>ся для лингвиста источником информации о ней [Голев 2004]</w:t>
      </w:r>
      <w:r>
        <w:t>. Всего нами было использовано 5000 единиц – по 100 сообщений от 50 людей разного пола, возраста и социального статуса.</w:t>
      </w:r>
    </w:p>
    <w:p w:rsidR="0022206C" w:rsidRDefault="0022206C" w:rsidP="00A705E4">
      <w:pPr>
        <w:ind w:firstLine="720"/>
        <w:jc w:val="both"/>
      </w:pPr>
      <w:r>
        <w:t xml:space="preserve">Как известно, графика изучает систему взаимоотношений между буквами и звуками (фонемами), систему начертания букв и знаков, различные средства и способы оформления сообщений. Основными средствами графики являются буквы, знаки препинания, дефис, знак переноса, пробелы между словами, знак ударения, знак абзаца, приемы сокращения слов, разрядка, шифр и пр. </w:t>
      </w:r>
    </w:p>
    <w:p w:rsidR="0022206C" w:rsidRDefault="0022206C" w:rsidP="00A705E4">
      <w:pPr>
        <w:ind w:firstLine="720"/>
        <w:jc w:val="both"/>
      </w:pPr>
      <w:r>
        <w:t xml:space="preserve">Ставя цель – выявить и охарактеризовать типы графических типов языковых личностей, существующих в чат-коммуникации, мы акцентируем внимание прежде всего на различных </w:t>
      </w:r>
      <w:r w:rsidRPr="00535B33">
        <w:rPr>
          <w:b/>
          <w:bCs/>
          <w:i/>
          <w:iCs/>
        </w:rPr>
        <w:t xml:space="preserve">способах </w:t>
      </w:r>
      <w:r>
        <w:rPr>
          <w:b/>
          <w:bCs/>
          <w:i/>
          <w:iCs/>
        </w:rPr>
        <w:t xml:space="preserve">графического </w:t>
      </w:r>
      <w:r w:rsidRPr="00535B33">
        <w:rPr>
          <w:b/>
          <w:bCs/>
          <w:i/>
          <w:iCs/>
        </w:rPr>
        <w:t>оформления сообщений носителями языка</w:t>
      </w:r>
      <w:r>
        <w:t xml:space="preserve"> – участниками чат-коммуникации. Так, анализ материала позволил выделить три типа языковых личностей: «Консерватора», «Либерала» и «Анархиста».</w:t>
      </w:r>
    </w:p>
    <w:p w:rsidR="0022206C" w:rsidRDefault="0022206C" w:rsidP="00A705E4">
      <w:pPr>
        <w:ind w:firstLine="720"/>
        <w:jc w:val="both"/>
      </w:pPr>
      <w:r>
        <w:rPr>
          <w:b/>
          <w:bCs/>
        </w:rPr>
        <w:t>«</w:t>
      </w:r>
      <w:r w:rsidRPr="00535B33">
        <w:rPr>
          <w:b/>
          <w:bCs/>
        </w:rPr>
        <w:t>Консерват</w:t>
      </w:r>
      <w:r>
        <w:rPr>
          <w:b/>
          <w:bCs/>
        </w:rPr>
        <w:t xml:space="preserve">ор» </w:t>
      </w:r>
      <w:r>
        <w:t xml:space="preserve">характеризуется преобладанием сообщений </w:t>
      </w:r>
      <w:r w:rsidRPr="000A67C1">
        <w:t>без отступлени</w:t>
      </w:r>
      <w:r>
        <w:t>й</w:t>
      </w:r>
      <w:r w:rsidRPr="000A67C1">
        <w:t xml:space="preserve"> от норм орфографии и пунктуации</w:t>
      </w:r>
      <w:r>
        <w:t>; правильным оформлением предложения (заглавная буква в его начале и точка в конце). Есть тенденция к исправлению опечаток; проявляется стремление употреблять редко используемые в чат-коммуникации знаки препинания (например, точка с запятой).</w:t>
      </w:r>
    </w:p>
    <w:p w:rsidR="0022206C" w:rsidRPr="00A00EBC" w:rsidRDefault="0022206C" w:rsidP="00A705E4">
      <w:pPr>
        <w:ind w:firstLine="720"/>
        <w:jc w:val="both"/>
        <w:rPr>
          <w:b/>
          <w:bCs/>
          <w:i/>
          <w:iCs/>
        </w:rPr>
      </w:pPr>
      <w:r w:rsidRPr="00A00EBC">
        <w:rPr>
          <w:b/>
          <w:bCs/>
          <w:i/>
          <w:iCs/>
        </w:rPr>
        <w:t>Например:</w:t>
      </w:r>
    </w:p>
    <w:p w:rsidR="0022206C" w:rsidRPr="00A00EBC" w:rsidRDefault="0022206C" w:rsidP="00A705E4">
      <w:pPr>
        <w:ind w:firstLine="720"/>
        <w:jc w:val="both"/>
        <w:rPr>
          <w:i/>
          <w:iCs/>
        </w:rPr>
      </w:pPr>
      <w:r w:rsidRPr="00A00EBC">
        <w:rPr>
          <w:i/>
          <w:iCs/>
        </w:rPr>
        <w:t>Юрий: Горький читал со скоростью 4000 слов в минуту</w:t>
      </w:r>
    </w:p>
    <w:p w:rsidR="0022206C" w:rsidRPr="00A00EBC" w:rsidRDefault="0022206C" w:rsidP="00A705E4">
      <w:pPr>
        <w:ind w:firstLine="720"/>
        <w:jc w:val="both"/>
        <w:rPr>
          <w:i/>
          <w:iCs/>
        </w:rPr>
      </w:pPr>
      <w:r w:rsidRPr="00A00EBC">
        <w:rPr>
          <w:i/>
          <w:iCs/>
        </w:rPr>
        <w:t>Юрий: я такое только что прочитал, забавно</w:t>
      </w:r>
      <w:r>
        <w:rPr>
          <w:i/>
          <w:iCs/>
        </w:rPr>
        <w:t xml:space="preserve"> )</w:t>
      </w:r>
    </w:p>
    <w:p w:rsidR="0022206C" w:rsidRPr="00A00EBC" w:rsidRDefault="0022206C" w:rsidP="00A705E4">
      <w:pPr>
        <w:ind w:firstLine="720"/>
        <w:jc w:val="both"/>
        <w:rPr>
          <w:i/>
          <w:iCs/>
        </w:rPr>
      </w:pPr>
      <w:r w:rsidRPr="00A00EBC">
        <w:rPr>
          <w:i/>
          <w:iCs/>
        </w:rPr>
        <w:t>Мария: У меня дислексия:  я читаю со скоростью минус 4000 слов в минуту.</w:t>
      </w:r>
    </w:p>
    <w:p w:rsidR="0022206C" w:rsidRDefault="0022206C" w:rsidP="00A705E4">
      <w:pPr>
        <w:ind w:firstLine="720"/>
        <w:jc w:val="both"/>
      </w:pPr>
      <w:r w:rsidRPr="00535B33">
        <w:rPr>
          <w:b/>
          <w:bCs/>
        </w:rPr>
        <w:t xml:space="preserve"> «Либерал».</w:t>
      </w:r>
      <w:r w:rsidRPr="00D80D75">
        <w:t xml:space="preserve"> </w:t>
      </w:r>
      <w:r>
        <w:t xml:space="preserve">Для данного типа характерны частые отклонения от орфографических и пунктуационных норм, сокращения слов; нередко сообщения анализируемого типа языковой личности вообще не оформляются пунктуационно. Мы полагаем, что это обусловлено тем, что главным для этого типа языковой личности является </w:t>
      </w:r>
      <w:r w:rsidRPr="00D80D75">
        <w:t>не то, как оформить высказывание, а то, как передать его смысл</w:t>
      </w:r>
      <w:r>
        <w:t xml:space="preserve">. Этим данный тип языковой личности и отличается от «Консерватора», для которого </w:t>
      </w:r>
      <w:r w:rsidRPr="00D80D75">
        <w:t xml:space="preserve">главным (важным) является </w:t>
      </w:r>
      <w:r>
        <w:t xml:space="preserve">не план содержания, а </w:t>
      </w:r>
      <w:r w:rsidRPr="00D80D75">
        <w:t xml:space="preserve">план выражения. </w:t>
      </w:r>
    </w:p>
    <w:p w:rsidR="0022206C" w:rsidRPr="00A00EBC" w:rsidRDefault="0022206C" w:rsidP="00A705E4">
      <w:pPr>
        <w:ind w:firstLine="720"/>
        <w:jc w:val="both"/>
        <w:rPr>
          <w:b/>
          <w:bCs/>
          <w:i/>
          <w:iCs/>
        </w:rPr>
      </w:pPr>
      <w:r w:rsidRPr="00A00EBC">
        <w:rPr>
          <w:b/>
          <w:bCs/>
          <w:i/>
          <w:iCs/>
        </w:rPr>
        <w:t>Например:</w:t>
      </w:r>
    </w:p>
    <w:p w:rsidR="0022206C" w:rsidRPr="00A00EBC" w:rsidRDefault="0022206C" w:rsidP="00A705E4">
      <w:pPr>
        <w:ind w:firstLine="720"/>
        <w:jc w:val="both"/>
        <w:rPr>
          <w:i/>
          <w:iCs/>
        </w:rPr>
      </w:pPr>
      <w:r>
        <w:rPr>
          <w:i/>
          <w:iCs/>
        </w:rPr>
        <w:t>Юрий: горький читал со скорость</w:t>
      </w:r>
      <w:r w:rsidRPr="00A00EBC">
        <w:rPr>
          <w:i/>
          <w:iCs/>
        </w:rPr>
        <w:t xml:space="preserve">ю 4000 слов в минуту! </w:t>
      </w:r>
      <w:r>
        <w:rPr>
          <w:i/>
          <w:iCs/>
        </w:rPr>
        <w:t>А</w:t>
      </w:r>
      <w:r w:rsidRPr="00A00EBC">
        <w:rPr>
          <w:i/>
          <w:iCs/>
        </w:rPr>
        <w:t>ФИГЕТЬ!!!!</w:t>
      </w:r>
    </w:p>
    <w:p w:rsidR="0022206C" w:rsidRPr="00A00EBC" w:rsidRDefault="0022206C" w:rsidP="00A705E4">
      <w:pPr>
        <w:ind w:firstLine="720"/>
        <w:jc w:val="both"/>
        <w:rPr>
          <w:i/>
          <w:iCs/>
        </w:rPr>
      </w:pPr>
      <w:r w:rsidRPr="00A00EBC">
        <w:rPr>
          <w:i/>
          <w:iCs/>
        </w:rPr>
        <w:t>Юрий: я только что такое прочитал :О  охохо</w:t>
      </w:r>
    </w:p>
    <w:p w:rsidR="0022206C" w:rsidRPr="00A00EBC" w:rsidRDefault="0022206C" w:rsidP="00A705E4">
      <w:pPr>
        <w:ind w:firstLine="720"/>
        <w:jc w:val="both"/>
        <w:rPr>
          <w:i/>
          <w:iCs/>
        </w:rPr>
      </w:pPr>
      <w:r w:rsidRPr="00A00EBC">
        <w:rPr>
          <w:i/>
          <w:iCs/>
        </w:rPr>
        <w:t>Мария: А у меня дислексия я читаю со скоростью минус 4000 слов</w:t>
      </w:r>
      <w:r>
        <w:rPr>
          <w:i/>
          <w:iCs/>
        </w:rPr>
        <w:t>.ю</w:t>
      </w:r>
    </w:p>
    <w:p w:rsidR="0022206C" w:rsidRDefault="0022206C" w:rsidP="00A705E4">
      <w:pPr>
        <w:ind w:firstLine="720"/>
        <w:jc w:val="both"/>
      </w:pPr>
      <w:r>
        <w:rPr>
          <w:b/>
          <w:bCs/>
        </w:rPr>
        <w:t xml:space="preserve"> «Анархист»</w:t>
      </w:r>
      <w:r>
        <w:t xml:space="preserve">. Для него характерно намеренное пренебрежение нормами и графическими средствами языка. Это проявляется в изменении фонетического облика слова («УЗБАГОЙСЯ» вместо «успокойся»), в намеренном изменении фонемного  облика слова («карова доёт малако, я люблю калбасу»), в использовании символов или графических средств других языков вместо русских букв («ваmа» вместо «вата», «бо4ка» вместо «бочка», «}{0тт@бы4» вместо «Хоттабыч»), в изменении графического образа слова, которое проявляется в намеренном использовании прописных букв («ДиМкА я ТеБя ЛюБлЮ»). Намеренность проявляется в том, что используемые графические средства передачи сообщения возникают не стихийно, а присутствуют на протяжении всего времени общения. </w:t>
      </w:r>
    </w:p>
    <w:p w:rsidR="0022206C" w:rsidRPr="00A00EBC" w:rsidRDefault="0022206C" w:rsidP="00A705E4">
      <w:pPr>
        <w:ind w:firstLine="720"/>
        <w:jc w:val="both"/>
        <w:rPr>
          <w:b/>
          <w:bCs/>
          <w:i/>
          <w:iCs/>
        </w:rPr>
      </w:pPr>
      <w:r w:rsidRPr="00A00EBC">
        <w:rPr>
          <w:b/>
          <w:bCs/>
          <w:i/>
          <w:iCs/>
        </w:rPr>
        <w:t>Например:</w:t>
      </w:r>
    </w:p>
    <w:p w:rsidR="0022206C" w:rsidRPr="00A00EBC" w:rsidRDefault="0022206C" w:rsidP="00A705E4">
      <w:pPr>
        <w:ind w:firstLine="720"/>
        <w:jc w:val="both"/>
        <w:rPr>
          <w:i/>
          <w:iCs/>
        </w:rPr>
      </w:pPr>
      <w:r w:rsidRPr="00A00EBC">
        <w:rPr>
          <w:i/>
          <w:iCs/>
        </w:rPr>
        <w:t>Юрий: Горькей четал СА зкорастью 4000 слоф в менуту))))000</w:t>
      </w:r>
    </w:p>
    <w:p w:rsidR="0022206C" w:rsidRPr="00A00EBC" w:rsidRDefault="0022206C" w:rsidP="00A705E4">
      <w:pPr>
        <w:ind w:firstLine="720"/>
        <w:jc w:val="both"/>
        <w:rPr>
          <w:i/>
          <w:iCs/>
        </w:rPr>
      </w:pPr>
      <w:r w:rsidRPr="00A00EBC">
        <w:rPr>
          <w:i/>
          <w:iCs/>
        </w:rPr>
        <w:t>Мария: А мНе плЕвАть, у МиНя дИсЛекСия=((((((</w:t>
      </w:r>
    </w:p>
    <w:p w:rsidR="0022206C" w:rsidRDefault="0022206C" w:rsidP="00A705E4">
      <w:pPr>
        <w:ind w:firstLine="720"/>
        <w:jc w:val="both"/>
      </w:pPr>
      <w:r>
        <w:t xml:space="preserve">Вариативность «графического поведения» языковых личностей в условиях одной и той же ситуации – ситуации чат-общения, предполагающей раскрепощение языковой личности, на наш взгляд, служит основанием для вывода о том, что выявленные различия имеют лингвоперсонологическую обусловленность. В перспективе возможно построить более подробную типологию языковых личностей, предполагающую учет соотношения используемых графических средств и принципов русской орфографии и пунктуации, учет соотношения сообщения и графических средств его представления (в последнем случае речь идет о графическом метатексте).  </w:t>
      </w:r>
    </w:p>
    <w:p w:rsidR="0022206C" w:rsidRPr="00D30273" w:rsidRDefault="0022206C" w:rsidP="00A705E4">
      <w:pPr>
        <w:ind w:firstLine="720"/>
        <w:rPr>
          <w:i/>
          <w:iCs/>
          <w:u w:val="single"/>
        </w:rPr>
      </w:pPr>
    </w:p>
    <w:p w:rsidR="0022206C" w:rsidRPr="00D30273" w:rsidRDefault="0022206C" w:rsidP="00A705E4">
      <w:pPr>
        <w:ind w:firstLine="720"/>
        <w:rPr>
          <w:u w:val="single"/>
        </w:rPr>
      </w:pPr>
      <w:r w:rsidRPr="00D30273">
        <w:rPr>
          <w:u w:val="single"/>
        </w:rPr>
        <w:t>Список литературы:</w:t>
      </w:r>
    </w:p>
    <w:p w:rsidR="0022206C" w:rsidRPr="00D30273" w:rsidRDefault="0022206C" w:rsidP="00A705E4">
      <w:pPr>
        <w:ind w:firstLine="720"/>
        <w:jc w:val="both"/>
      </w:pPr>
      <w:r w:rsidRPr="00EE028B">
        <w:rPr>
          <w:i/>
          <w:iCs/>
        </w:rPr>
        <w:t>Голев Н.Д.</w:t>
      </w:r>
      <w:r w:rsidRPr="00D30273">
        <w:t xml:space="preserve"> Типология языковой личности и лингводидактика // Лингвоперсонология и личностно-ориетированное обучение языку: учебное пособие / Н.Д. Голев и др.; под ред. Н.В. Мельник. – Кемерово, 2009. – С. 17 – 28.</w:t>
      </w:r>
      <w:r>
        <w:t xml:space="preserve"> </w:t>
      </w:r>
    </w:p>
    <w:p w:rsidR="0022206C" w:rsidRPr="00D30273" w:rsidRDefault="0022206C" w:rsidP="00A705E4">
      <w:pPr>
        <w:ind w:firstLine="720"/>
        <w:jc w:val="both"/>
      </w:pPr>
      <w:r w:rsidRPr="00EE028B">
        <w:rPr>
          <w:i/>
          <w:iCs/>
        </w:rPr>
        <w:t>Голев Н.Д.</w:t>
      </w:r>
      <w:r w:rsidRPr="00D30273">
        <w:t xml:space="preserve"> Языковая личность и антропотекст в лингвистике и лингводидактике (типологический аспект) // Русский язык: исторические судьбы и современность. II Международный конгресс исследователей русского языка. Труды и материалы. – М.: Изд-во МГУ, 2004. – с.15-16.</w:t>
      </w:r>
    </w:p>
    <w:p w:rsidR="0022206C" w:rsidRPr="00D30273" w:rsidRDefault="0022206C" w:rsidP="00A705E4">
      <w:pPr>
        <w:ind w:firstLine="720"/>
        <w:jc w:val="both"/>
      </w:pPr>
      <w:r w:rsidRPr="00EE028B">
        <w:rPr>
          <w:i/>
          <w:iCs/>
        </w:rPr>
        <w:t>Нерознак В.П.</w:t>
      </w:r>
      <w:r w:rsidRPr="00D30273">
        <w:t xml:space="preserve"> Лингвистическая персонология: к определению статуса дисциплины / Язык. Поэтика. Перевод. Сб. науч. трудов. Выпуск № 426. Москва, 1996.</w:t>
      </w:r>
    </w:p>
    <w:p w:rsidR="0022206C" w:rsidRPr="00A6726D" w:rsidRDefault="0022206C" w:rsidP="00A705E4">
      <w:pPr>
        <w:ind w:firstLine="720"/>
        <w:jc w:val="both"/>
      </w:pPr>
    </w:p>
    <w:sectPr w:rsidR="0022206C" w:rsidRPr="00A6726D" w:rsidSect="009C4F29">
      <w:pgSz w:w="11906" w:h="16838"/>
      <w:pgMar w:top="1079" w:right="128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B472A"/>
    <w:multiLevelType w:val="multilevel"/>
    <w:tmpl w:val="B876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78A648E"/>
    <w:multiLevelType w:val="multilevel"/>
    <w:tmpl w:val="E4F2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439"/>
    <w:rsid w:val="00001EF5"/>
    <w:rsid w:val="00015861"/>
    <w:rsid w:val="00094D52"/>
    <w:rsid w:val="000A67C1"/>
    <w:rsid w:val="00167CA0"/>
    <w:rsid w:val="001C6AEE"/>
    <w:rsid w:val="002202CD"/>
    <w:rsid w:val="0022206C"/>
    <w:rsid w:val="00222E31"/>
    <w:rsid w:val="002478A0"/>
    <w:rsid w:val="00254018"/>
    <w:rsid w:val="002B5763"/>
    <w:rsid w:val="002F4CA9"/>
    <w:rsid w:val="00300305"/>
    <w:rsid w:val="003035BB"/>
    <w:rsid w:val="003511E4"/>
    <w:rsid w:val="0036139D"/>
    <w:rsid w:val="00391D6D"/>
    <w:rsid w:val="003A405D"/>
    <w:rsid w:val="003C07E4"/>
    <w:rsid w:val="003F369D"/>
    <w:rsid w:val="0043154B"/>
    <w:rsid w:val="00491376"/>
    <w:rsid w:val="00535B33"/>
    <w:rsid w:val="00592DD4"/>
    <w:rsid w:val="005E3F4C"/>
    <w:rsid w:val="005E7900"/>
    <w:rsid w:val="006D6439"/>
    <w:rsid w:val="007657D9"/>
    <w:rsid w:val="007A3F49"/>
    <w:rsid w:val="007C3AD3"/>
    <w:rsid w:val="00886F82"/>
    <w:rsid w:val="008B7E48"/>
    <w:rsid w:val="008F1DFC"/>
    <w:rsid w:val="00903C98"/>
    <w:rsid w:val="0090706C"/>
    <w:rsid w:val="009203FB"/>
    <w:rsid w:val="0093496C"/>
    <w:rsid w:val="00944831"/>
    <w:rsid w:val="009C4F29"/>
    <w:rsid w:val="009E0487"/>
    <w:rsid w:val="00A00EBC"/>
    <w:rsid w:val="00A1685A"/>
    <w:rsid w:val="00A612A1"/>
    <w:rsid w:val="00A6726D"/>
    <w:rsid w:val="00A705E4"/>
    <w:rsid w:val="00A8039A"/>
    <w:rsid w:val="00A96A85"/>
    <w:rsid w:val="00AA4B4D"/>
    <w:rsid w:val="00AB4204"/>
    <w:rsid w:val="00AE3DA0"/>
    <w:rsid w:val="00AF3A55"/>
    <w:rsid w:val="00AF7D3B"/>
    <w:rsid w:val="00BC4965"/>
    <w:rsid w:val="00C355FE"/>
    <w:rsid w:val="00CE61A1"/>
    <w:rsid w:val="00CF1521"/>
    <w:rsid w:val="00CF3513"/>
    <w:rsid w:val="00D00E35"/>
    <w:rsid w:val="00D30273"/>
    <w:rsid w:val="00D3260D"/>
    <w:rsid w:val="00D80D75"/>
    <w:rsid w:val="00D82EA7"/>
    <w:rsid w:val="00DD0D19"/>
    <w:rsid w:val="00E305AC"/>
    <w:rsid w:val="00E36033"/>
    <w:rsid w:val="00EE028B"/>
    <w:rsid w:val="00F432A1"/>
    <w:rsid w:val="00F73A56"/>
    <w:rsid w:val="00F9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3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9E0487"/>
    <w:rPr>
      <w:i/>
      <w:iCs/>
    </w:rPr>
  </w:style>
  <w:style w:type="character" w:customStyle="1" w:styleId="apple-style-span">
    <w:name w:val="apple-style-span"/>
    <w:basedOn w:val="DefaultParagraphFont"/>
    <w:uiPriority w:val="99"/>
    <w:rsid w:val="0043154B"/>
  </w:style>
  <w:style w:type="character" w:customStyle="1" w:styleId="apple-converted-space">
    <w:name w:val="apple-converted-space"/>
    <w:basedOn w:val="DefaultParagraphFont"/>
    <w:uiPriority w:val="99"/>
    <w:rsid w:val="0043154B"/>
  </w:style>
  <w:style w:type="character" w:styleId="Hyperlink">
    <w:name w:val="Hyperlink"/>
    <w:basedOn w:val="DefaultParagraphFont"/>
    <w:uiPriority w:val="99"/>
    <w:rsid w:val="004315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920</Words>
  <Characters>5247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13</cp:revision>
  <dcterms:created xsi:type="dcterms:W3CDTF">2014-02-23T15:05:00Z</dcterms:created>
  <dcterms:modified xsi:type="dcterms:W3CDTF">2014-02-24T14:50:00Z</dcterms:modified>
</cp:coreProperties>
</file>