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A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8A2">
        <w:rPr>
          <w:rFonts w:ascii="Times New Roman" w:hAnsi="Times New Roman" w:cs="Times New Roman"/>
          <w:b/>
          <w:bCs/>
          <w:sz w:val="24"/>
          <w:szCs w:val="24"/>
        </w:rPr>
        <w:t>Подхват реплики как эффективный прием ведения дискуссии</w:t>
      </w:r>
    </w:p>
    <w:p w:rsidR="00256DDA" w:rsidRPr="00746C77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46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Пестрецова</w:t>
      </w:r>
      <w:proofErr w:type="spellEnd"/>
      <w:r w:rsidRPr="00746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Анастасия Сергеевна</w:t>
      </w:r>
    </w:p>
    <w:p w:rsidR="00256DDA" w:rsidRPr="00746C77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6C77">
        <w:rPr>
          <w:rFonts w:ascii="Times New Roman" w:hAnsi="Times New Roman" w:cs="Times New Roman"/>
          <w:i/>
          <w:iCs/>
          <w:sz w:val="24"/>
          <w:szCs w:val="24"/>
        </w:rPr>
        <w:t>Магистрант</w:t>
      </w:r>
    </w:p>
    <w:p w:rsidR="00256DDA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6C77">
        <w:rPr>
          <w:rFonts w:ascii="Times New Roman" w:hAnsi="Times New Roman" w:cs="Times New Roman"/>
          <w:i/>
          <w:iCs/>
          <w:sz w:val="24"/>
          <w:szCs w:val="24"/>
        </w:rPr>
        <w:t>Волгоградский государственный социально-педагогический университет,</w:t>
      </w:r>
    </w:p>
    <w:p w:rsidR="00256DDA" w:rsidRPr="00746C77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746C77">
        <w:rPr>
          <w:rFonts w:ascii="Times New Roman" w:hAnsi="Times New Roman" w:cs="Times New Roman"/>
          <w:i/>
          <w:iCs/>
          <w:sz w:val="24"/>
          <w:szCs w:val="24"/>
        </w:rPr>
        <w:t>нститут иностранных языков, г. Волгоград, Россия</w:t>
      </w:r>
    </w:p>
    <w:p w:rsidR="00256DDA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6C7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746C7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746C7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hyperlink r:id="rId6" w:history="1">
        <w:r w:rsidRPr="000C7A9E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nastasiya_ova@mail.ru</w:t>
        </w:r>
      </w:hyperlink>
    </w:p>
    <w:p w:rsidR="00256DDA" w:rsidRPr="00746C77" w:rsidRDefault="00256DDA" w:rsidP="00746C7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56DDA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>От силы аргументов и умения убеждать в споре зачастую зависит исход важнейших вопросов в истории человечества, поэтому совершенно необходимо обладать знаниями об определенных эффективных приемах,</w:t>
      </w:r>
      <w:r w:rsidRPr="005F38C7">
        <w:rPr>
          <w:rFonts w:ascii="Times New Roman" w:hAnsi="Times New Roman" w:cs="Times New Roman"/>
          <w:sz w:val="24"/>
          <w:szCs w:val="24"/>
        </w:rPr>
        <w:t xml:space="preserve"> </w:t>
      </w:r>
      <w:r w:rsidRPr="00746C77">
        <w:rPr>
          <w:rFonts w:ascii="Times New Roman" w:hAnsi="Times New Roman" w:cs="Times New Roman"/>
          <w:sz w:val="24"/>
          <w:szCs w:val="24"/>
        </w:rPr>
        <w:t>обеспечивающих победу в споре.</w:t>
      </w:r>
      <w:r w:rsidRPr="00BA08A2">
        <w:rPr>
          <w:rFonts w:ascii="Times New Roman" w:hAnsi="Times New Roman" w:cs="Times New Roman"/>
          <w:sz w:val="24"/>
          <w:szCs w:val="24"/>
        </w:rPr>
        <w:t xml:space="preserve"> По определению Е.Н. Горбачевой, спор – это коммуникативный процесс, в рамках которого происходит сопоставление точек зрения, позиций участвующих в нем сторон, при этом каждая из них стремится аргументировано утвердить свое понимание обсуждаемых вопросов и опровергнуть доводы другой стороны [</w:t>
      </w:r>
      <w:r w:rsidR="00AE75FC">
        <w:rPr>
          <w:rFonts w:ascii="Times New Roman" w:hAnsi="Times New Roman" w:cs="Times New Roman"/>
          <w:sz w:val="24"/>
          <w:szCs w:val="24"/>
        </w:rPr>
        <w:t>Горбачева 2007: 7</w:t>
      </w:r>
      <w:r w:rsidRPr="00BA08A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8A2">
        <w:rPr>
          <w:rFonts w:ascii="Times New Roman" w:hAnsi="Times New Roman" w:cs="Times New Roman"/>
          <w:sz w:val="24"/>
          <w:szCs w:val="24"/>
        </w:rPr>
        <w:t xml:space="preserve">По наблюдениям одного из основателей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неориторики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Х. Перельмана, основной целью аргументации является на выходе из дискуссии присоединение мнений аудитории к мыслям и идеям оратора, которое осуществляется благодаря силе ума оратора, разумности и уместности его доводов [</w:t>
      </w:r>
      <w:r w:rsidR="00AE75FC">
        <w:rPr>
          <w:rFonts w:ascii="Times New Roman" w:hAnsi="Times New Roman" w:cs="Times New Roman"/>
          <w:sz w:val="24"/>
          <w:szCs w:val="24"/>
        </w:rPr>
        <w:t>Перельман 1987</w:t>
      </w:r>
      <w:r w:rsidRPr="00BA08A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Такого рода присоединение обеспечивают эффективные приемы ведения дискуссии. </w:t>
      </w:r>
    </w:p>
    <w:p w:rsidR="00256DDA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данной работы – на материале построенных на дискуссии фрагментах из русской и английской классической литературы показать особенности проявления наиболее актуального и частотного дискуссионного приема – «подхват реплики». Этот прием, называемый также реторсией (от лат.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retorsio</w:t>
      </w:r>
      <w:proofErr w:type="spellEnd"/>
      <w:r w:rsidRPr="00982D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обратное действие), заключается в умении применить реплику противника для усиления собственной аргументации</w:t>
      </w:r>
      <w:r w:rsidRPr="00BA0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DA" w:rsidRPr="00BA08A2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«Подхват реплики» д</w:t>
      </w:r>
      <w:r w:rsidRPr="00BA08A2">
        <w:rPr>
          <w:rFonts w:ascii="Times New Roman" w:hAnsi="Times New Roman" w:cs="Times New Roman"/>
          <w:sz w:val="24"/>
          <w:szCs w:val="24"/>
        </w:rPr>
        <w:t>о сих пор остается малоизученным</w:t>
      </w:r>
      <w:r>
        <w:rPr>
          <w:rFonts w:ascii="Times New Roman" w:hAnsi="Times New Roman" w:cs="Times New Roman"/>
          <w:sz w:val="24"/>
          <w:szCs w:val="24"/>
        </w:rPr>
        <w:t xml:space="preserve"> приемом</w:t>
      </w:r>
      <w:r w:rsidRPr="00BA08A2">
        <w:rPr>
          <w:rFonts w:ascii="Times New Roman" w:hAnsi="Times New Roman" w:cs="Times New Roman"/>
          <w:sz w:val="24"/>
          <w:szCs w:val="24"/>
        </w:rPr>
        <w:t xml:space="preserve">, так как большинство риторических рекомендаций основывается на современных образцах, без учета опыта прошлых поколений, отраженных в произведениях </w:t>
      </w:r>
      <w:r>
        <w:rPr>
          <w:rFonts w:ascii="Times New Roman" w:hAnsi="Times New Roman" w:cs="Times New Roman"/>
          <w:sz w:val="24"/>
          <w:szCs w:val="24"/>
        </w:rPr>
        <w:t>мировой</w:t>
      </w:r>
      <w:r w:rsidRPr="00BA08A2">
        <w:rPr>
          <w:rFonts w:ascii="Times New Roman" w:hAnsi="Times New Roman" w:cs="Times New Roman"/>
          <w:sz w:val="24"/>
          <w:szCs w:val="24"/>
        </w:rPr>
        <w:t xml:space="preserve"> классик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DA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метода р</w:t>
      </w:r>
      <w:r w:rsidRPr="00BA08A2">
        <w:rPr>
          <w:rFonts w:ascii="Times New Roman" w:hAnsi="Times New Roman" w:cs="Times New Roman"/>
          <w:sz w:val="24"/>
          <w:szCs w:val="24"/>
        </w:rPr>
        <w:t>иторическ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8A2"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Pr="00BA08A2">
        <w:rPr>
          <w:rFonts w:ascii="Times New Roman" w:hAnsi="Times New Roman" w:cs="Times New Roman"/>
          <w:sz w:val="24"/>
          <w:szCs w:val="24"/>
        </w:rPr>
        <w:t>выдел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A08A2">
        <w:rPr>
          <w:rFonts w:ascii="Times New Roman" w:hAnsi="Times New Roman" w:cs="Times New Roman"/>
          <w:sz w:val="24"/>
          <w:szCs w:val="24"/>
        </w:rPr>
        <w:t xml:space="preserve"> две разновидности приема «подхват реплики»: </w:t>
      </w:r>
      <w:r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BA08A2">
        <w:rPr>
          <w:rFonts w:ascii="Times New Roman" w:hAnsi="Times New Roman" w:cs="Times New Roman"/>
          <w:sz w:val="24"/>
          <w:szCs w:val="24"/>
        </w:rPr>
        <w:t xml:space="preserve">реторсия, при которой подхватываемая реплика </w:t>
      </w:r>
      <w:r>
        <w:rPr>
          <w:rFonts w:ascii="Times New Roman" w:hAnsi="Times New Roman" w:cs="Times New Roman"/>
          <w:sz w:val="24"/>
          <w:szCs w:val="24"/>
        </w:rPr>
        <w:t>употребляется в</w:t>
      </w:r>
      <w:r w:rsidRPr="00BA08A2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08A2">
        <w:rPr>
          <w:rFonts w:ascii="Times New Roman" w:hAnsi="Times New Roman" w:cs="Times New Roman"/>
          <w:sz w:val="24"/>
          <w:szCs w:val="24"/>
        </w:rPr>
        <w:t xml:space="preserve"> прямо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08A2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и;</w:t>
      </w:r>
      <w:r w:rsidRPr="00BA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реторсия-каламбур, при </w:t>
      </w:r>
      <w:r w:rsidRPr="00BA08A2">
        <w:rPr>
          <w:rFonts w:ascii="Times New Roman" w:hAnsi="Times New Roman" w:cs="Times New Roman"/>
          <w:sz w:val="24"/>
          <w:szCs w:val="24"/>
        </w:rPr>
        <w:t>которой возникает смысловое искажение</w:t>
      </w:r>
      <w:r>
        <w:rPr>
          <w:rFonts w:ascii="Times New Roman" w:hAnsi="Times New Roman" w:cs="Times New Roman"/>
          <w:sz w:val="24"/>
          <w:szCs w:val="24"/>
        </w:rPr>
        <w:t xml:space="preserve"> подхватываемой реплики</w:t>
      </w:r>
      <w:r w:rsidRPr="00BA0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употребление слов и выражений оппонента в переносном значении.</w:t>
      </w:r>
    </w:p>
    <w:p w:rsidR="00256DDA" w:rsidRPr="00BA08A2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Первую разновидность «подхвата реплики» иллюстрируют </w:t>
      </w:r>
      <w:r w:rsidRPr="00BA08A2">
        <w:rPr>
          <w:rFonts w:ascii="Times New Roman" w:hAnsi="Times New Roman" w:cs="Times New Roman"/>
          <w:sz w:val="24"/>
          <w:szCs w:val="24"/>
        </w:rPr>
        <w:t xml:space="preserve">два фрагмента одной дискуссии из романа М.Ю. Лермонтова «Герой нашего времени».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08A2">
        <w:rPr>
          <w:rFonts w:ascii="Times New Roman" w:hAnsi="Times New Roman" w:cs="Times New Roman"/>
          <w:sz w:val="24"/>
          <w:szCs w:val="24"/>
        </w:rPr>
        <w:t xml:space="preserve"> споре, развернувшемся при столкновении мнений Грушницкого и Печорина о доме Лиговских</w:t>
      </w:r>
      <w:r>
        <w:rPr>
          <w:rFonts w:ascii="Times New Roman" w:hAnsi="Times New Roman" w:cs="Times New Roman"/>
          <w:sz w:val="24"/>
          <w:szCs w:val="24"/>
        </w:rPr>
        <w:t>, отрицание усиливает подхватываемую реплику</w:t>
      </w:r>
      <w:r w:rsidRPr="00BA08A2">
        <w:rPr>
          <w:rFonts w:ascii="Times New Roman" w:hAnsi="Times New Roman" w:cs="Times New Roman"/>
          <w:sz w:val="24"/>
          <w:szCs w:val="24"/>
        </w:rPr>
        <w:t xml:space="preserve">: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– Помилуй! Самый приятный дом на водах! Все здешнее лучшее общество… – Мой друг, мне и не здешнее ужасно надоело. </w:t>
      </w:r>
      <w:r w:rsidRPr="00BA08A2">
        <w:rPr>
          <w:rFonts w:ascii="Times New Roman" w:hAnsi="Times New Roman" w:cs="Times New Roman"/>
          <w:sz w:val="24"/>
          <w:szCs w:val="24"/>
        </w:rPr>
        <w:t xml:space="preserve">Через несколько реплик, в той же беседе, Печорин подшучивает над чувствами своего оппонента, говоря о том, что княжна Мэри, должно быть, в него уже влюблена: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– У тебя все шутки! – сказал он, показывая, будто сердится, – во-первых, она меня еще так мало знает… – Женщины любят только тех, кого не знают </w:t>
      </w:r>
      <w:r w:rsidRPr="00BA08A2">
        <w:rPr>
          <w:rFonts w:ascii="Times New Roman" w:hAnsi="Times New Roman" w:cs="Times New Roman"/>
          <w:sz w:val="24"/>
          <w:szCs w:val="24"/>
        </w:rPr>
        <w:t>[</w:t>
      </w:r>
      <w:r w:rsidR="00AE75FC">
        <w:rPr>
          <w:rFonts w:ascii="Times New Roman" w:hAnsi="Times New Roman" w:cs="Times New Roman"/>
          <w:sz w:val="24"/>
          <w:szCs w:val="24"/>
        </w:rPr>
        <w:t>Лермонтов 1987: 71</w:t>
      </w:r>
      <w:r w:rsidRPr="00BA08A2">
        <w:rPr>
          <w:rFonts w:ascii="Times New Roman" w:hAnsi="Times New Roman" w:cs="Times New Roman"/>
          <w:sz w:val="24"/>
          <w:szCs w:val="24"/>
        </w:rPr>
        <w:t>].</w:t>
      </w:r>
    </w:p>
    <w:p w:rsidR="00256DDA" w:rsidRPr="00BA08A2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Фрагмент диалога капитана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Доббина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и его приятеля Джона Осборна в романе 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8A2">
        <w:rPr>
          <w:rFonts w:ascii="Times New Roman" w:hAnsi="Times New Roman" w:cs="Times New Roman"/>
          <w:sz w:val="24"/>
          <w:szCs w:val="24"/>
        </w:rPr>
        <w:t xml:space="preserve"> Теккерея «Ярмарка Тщеславия» также по праву можно считать </w:t>
      </w:r>
      <w:r>
        <w:rPr>
          <w:rFonts w:ascii="Times New Roman" w:hAnsi="Times New Roman" w:cs="Times New Roman"/>
          <w:sz w:val="24"/>
          <w:szCs w:val="24"/>
        </w:rPr>
        <w:t>показательным</w:t>
      </w:r>
      <w:r w:rsidRPr="00BA08A2">
        <w:rPr>
          <w:rFonts w:ascii="Times New Roman" w:hAnsi="Times New Roman" w:cs="Times New Roman"/>
          <w:sz w:val="24"/>
          <w:szCs w:val="24"/>
        </w:rPr>
        <w:t xml:space="preserve"> примером эффективного приема «</w:t>
      </w:r>
      <w:r>
        <w:rPr>
          <w:rFonts w:ascii="Times New Roman" w:hAnsi="Times New Roman" w:cs="Times New Roman"/>
          <w:sz w:val="24"/>
          <w:szCs w:val="24"/>
        </w:rPr>
        <w:t>подхват реплики</w:t>
      </w:r>
      <w:r w:rsidRPr="00BA08A2">
        <w:rPr>
          <w:rFonts w:ascii="Times New Roman" w:hAnsi="Times New Roman" w:cs="Times New Roman"/>
          <w:sz w:val="24"/>
          <w:szCs w:val="24"/>
        </w:rPr>
        <w:t xml:space="preserve">», при котором не происходит </w:t>
      </w:r>
      <w:r>
        <w:rPr>
          <w:rFonts w:ascii="Times New Roman" w:hAnsi="Times New Roman" w:cs="Times New Roman"/>
          <w:sz w:val="24"/>
          <w:szCs w:val="24"/>
        </w:rPr>
        <w:t xml:space="preserve">семантической </w:t>
      </w:r>
      <w:r w:rsidRPr="00BA08A2">
        <w:rPr>
          <w:rFonts w:ascii="Times New Roman" w:hAnsi="Times New Roman" w:cs="Times New Roman"/>
          <w:sz w:val="24"/>
          <w:szCs w:val="24"/>
        </w:rPr>
        <w:t xml:space="preserve">подмены высказывания: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– Мне кажется… – начал капитан </w:t>
      </w:r>
      <w:proofErr w:type="spellStart"/>
      <w:r w:rsidRPr="00BA08A2">
        <w:rPr>
          <w:rFonts w:ascii="Times New Roman" w:hAnsi="Times New Roman" w:cs="Times New Roman"/>
          <w:i/>
          <w:iCs/>
          <w:sz w:val="24"/>
          <w:szCs w:val="24"/>
        </w:rPr>
        <w:t>Доббин</w:t>
      </w:r>
      <w:proofErr w:type="spellEnd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. – Наплевать, что тебе кажется! – перебил его младший товарищ </w:t>
      </w:r>
      <w:r w:rsidRPr="00BA08A2">
        <w:rPr>
          <w:rFonts w:ascii="Times New Roman" w:hAnsi="Times New Roman" w:cs="Times New Roman"/>
          <w:sz w:val="24"/>
          <w:szCs w:val="24"/>
        </w:rPr>
        <w:t>[</w:t>
      </w:r>
      <w:r w:rsidR="00AE75FC">
        <w:rPr>
          <w:rFonts w:ascii="Times New Roman" w:hAnsi="Times New Roman" w:cs="Times New Roman"/>
          <w:sz w:val="24"/>
          <w:szCs w:val="24"/>
        </w:rPr>
        <w:t>Теккерей 2013: 154</w:t>
      </w:r>
      <w:r w:rsidRPr="00BA08A2">
        <w:rPr>
          <w:rFonts w:ascii="Times New Roman" w:hAnsi="Times New Roman" w:cs="Times New Roman"/>
          <w:sz w:val="24"/>
          <w:szCs w:val="24"/>
        </w:rPr>
        <w:t>].</w:t>
      </w:r>
    </w:p>
    <w:p w:rsidR="00256DDA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</w:t>
      </w:r>
      <w:r w:rsidRPr="00BA08A2">
        <w:rPr>
          <w:rFonts w:ascii="Times New Roman" w:hAnsi="Times New Roman" w:cs="Times New Roman"/>
          <w:sz w:val="24"/>
          <w:szCs w:val="24"/>
        </w:rPr>
        <w:t xml:space="preserve"> примером реторсии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08A2">
        <w:rPr>
          <w:rFonts w:ascii="Times New Roman" w:hAnsi="Times New Roman" w:cs="Times New Roman"/>
          <w:sz w:val="24"/>
          <w:szCs w:val="24"/>
        </w:rPr>
        <w:t>каламбура может послужить фрагмент диалога между героями романа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8A2">
        <w:rPr>
          <w:rFonts w:ascii="Times New Roman" w:hAnsi="Times New Roman" w:cs="Times New Roman"/>
          <w:sz w:val="24"/>
          <w:szCs w:val="24"/>
        </w:rPr>
        <w:t xml:space="preserve"> Уайльда «Портрет Дориана Грея»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Бэзилом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Холлуордом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и лордом Генри, в котором друзья спорят о возможности демонстрации последнего шедевра художника на выставке: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– Я и в самом деле не могу его выставлять: слишком много вложил я в него самого себя. – Слишком много самого себя? Ей-богу, </w:t>
      </w:r>
      <w:proofErr w:type="spellStart"/>
      <w:r w:rsidRPr="00BA08A2">
        <w:rPr>
          <w:rFonts w:ascii="Times New Roman" w:hAnsi="Times New Roman" w:cs="Times New Roman"/>
          <w:i/>
          <w:iCs/>
          <w:sz w:val="24"/>
          <w:szCs w:val="24"/>
        </w:rPr>
        <w:t>Бэзил</w:t>
      </w:r>
      <w:proofErr w:type="spellEnd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, я и не подозревал в тебе такого самомнения. Я не вижу ни малейшего сходства между тобой,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 твоими крупными, волевыми чертами лица, с черными, как смоль, волосами, и этим юным Адонисом, словно сотворенным из точенной слоновой кости и лепестков роз</w:t>
      </w:r>
      <w:r w:rsidRPr="00275AD4">
        <w:rPr>
          <w:rFonts w:ascii="Times New Roman" w:hAnsi="Times New Roman" w:cs="Times New Roman"/>
          <w:sz w:val="24"/>
          <w:szCs w:val="24"/>
        </w:rPr>
        <w:t xml:space="preserve"> </w:t>
      </w:r>
      <w:r w:rsidRPr="00BA08A2">
        <w:rPr>
          <w:rFonts w:ascii="Times New Roman" w:hAnsi="Times New Roman" w:cs="Times New Roman"/>
          <w:sz w:val="24"/>
          <w:szCs w:val="24"/>
        </w:rPr>
        <w:t>[</w:t>
      </w:r>
      <w:r w:rsidR="00AE75FC">
        <w:rPr>
          <w:rFonts w:ascii="Times New Roman" w:hAnsi="Times New Roman" w:cs="Times New Roman"/>
          <w:sz w:val="24"/>
          <w:szCs w:val="24"/>
        </w:rPr>
        <w:t>Уайльд 2006: 8</w:t>
      </w:r>
      <w:r w:rsidRPr="00BA08A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Здесь эффективность дискуссии обеспечивает столкновение прямого и переносного значений устойчивого выражения «вложить себя в какое-либо дело».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56DDA" w:rsidRPr="00E97A46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прием достаточно частотен в</w:t>
      </w:r>
      <w:r w:rsidRPr="00BA08A2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A08A2">
        <w:rPr>
          <w:rFonts w:ascii="Times New Roman" w:hAnsi="Times New Roman" w:cs="Times New Roman"/>
          <w:sz w:val="24"/>
          <w:szCs w:val="24"/>
        </w:rPr>
        <w:t xml:space="preserve"> А.П. Чехова</w:t>
      </w:r>
      <w:r>
        <w:rPr>
          <w:rFonts w:ascii="Times New Roman" w:hAnsi="Times New Roman" w:cs="Times New Roman"/>
          <w:sz w:val="24"/>
          <w:szCs w:val="24"/>
        </w:rPr>
        <w:t>. Например, в рассказе</w:t>
      </w:r>
      <w:r w:rsidRPr="00BA08A2">
        <w:rPr>
          <w:rFonts w:ascii="Times New Roman" w:hAnsi="Times New Roman" w:cs="Times New Roman"/>
          <w:sz w:val="24"/>
          <w:szCs w:val="24"/>
        </w:rPr>
        <w:t xml:space="preserve"> «Шведская спичка»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08A2">
        <w:rPr>
          <w:rFonts w:ascii="Times New Roman" w:hAnsi="Times New Roman" w:cs="Times New Roman"/>
          <w:sz w:val="24"/>
          <w:szCs w:val="24"/>
        </w:rPr>
        <w:t>римером реторсии</w:t>
      </w:r>
      <w:r>
        <w:rPr>
          <w:rFonts w:ascii="Times New Roman" w:hAnsi="Times New Roman" w:cs="Times New Roman"/>
          <w:sz w:val="24"/>
          <w:szCs w:val="24"/>
        </w:rPr>
        <w:t>-каламбура</w:t>
      </w:r>
      <w:r w:rsidRPr="00BA08A2">
        <w:rPr>
          <w:rFonts w:ascii="Times New Roman" w:hAnsi="Times New Roman" w:cs="Times New Roman"/>
          <w:sz w:val="24"/>
          <w:szCs w:val="24"/>
        </w:rPr>
        <w:t xml:space="preserve"> можно считать ответную реплику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Чубикова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на эмоциональную речь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Дюковского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: 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>– Вы не понимаете? Она, староверка, убила его из фанатизма</w:t>
      </w:r>
      <w:proofErr w:type="gramStart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!... </w:t>
      </w:r>
      <w:proofErr w:type="gramEnd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О, вы не знаете этих старых дев, староверок! </w:t>
      </w:r>
      <w:r w:rsidRPr="00275AD4">
        <w:rPr>
          <w:rFonts w:ascii="Times New Roman" w:hAnsi="Times New Roman" w:cs="Times New Roman"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275AD4">
        <w:rPr>
          <w:rFonts w:ascii="Times New Roman" w:hAnsi="Times New Roman" w:cs="Times New Roman"/>
          <w:i/>
          <w:iCs/>
          <w:sz w:val="24"/>
          <w:szCs w:val="24"/>
        </w:rPr>
        <w:t>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Голубчик, Николай </w:t>
      </w:r>
      <w:proofErr w:type="spellStart"/>
      <w:r w:rsidRPr="00BA08A2">
        <w:rPr>
          <w:rFonts w:ascii="Times New Roman" w:hAnsi="Times New Roman" w:cs="Times New Roman"/>
          <w:i/>
          <w:iCs/>
          <w:sz w:val="24"/>
          <w:szCs w:val="24"/>
        </w:rPr>
        <w:t>Ермолаич</w:t>
      </w:r>
      <w:proofErr w:type="spellEnd"/>
      <w:r w:rsidRPr="00BA08A2">
        <w:rPr>
          <w:rFonts w:ascii="Times New Roman" w:hAnsi="Times New Roman" w:cs="Times New Roman"/>
          <w:i/>
          <w:iCs/>
          <w:sz w:val="24"/>
          <w:szCs w:val="24"/>
        </w:rPr>
        <w:t>! Родной мой! Отдайте мне это дело! Дайте мне лично довести его до конца! Милый мой! Я начал, я и до конца доведу</w:t>
      </w:r>
      <w:proofErr w:type="gramStart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!, – </w:t>
      </w:r>
      <w:proofErr w:type="gramEnd"/>
      <w:r w:rsidRPr="00BA08A2">
        <w:rPr>
          <w:rFonts w:ascii="Times New Roman" w:hAnsi="Times New Roman" w:cs="Times New Roman"/>
          <w:i/>
          <w:iCs/>
          <w:sz w:val="24"/>
          <w:szCs w:val="24"/>
        </w:rPr>
        <w:t xml:space="preserve">Чубиков замотал головой и нахмурился. – Мы и сами умеем трудные дела разбирать, – сказал он. – А ваше дело не лезть, куда не следует. Пишите себе под диктовку, когда вам диктуют, – вот ваше дело! </w:t>
      </w:r>
      <w:r w:rsidRPr="005F38C7">
        <w:rPr>
          <w:rFonts w:ascii="Times New Roman" w:hAnsi="Times New Roman" w:cs="Times New Roman"/>
          <w:sz w:val="24"/>
          <w:szCs w:val="24"/>
        </w:rPr>
        <w:t>[</w:t>
      </w:r>
      <w:r w:rsidR="00AE75FC">
        <w:rPr>
          <w:rFonts w:ascii="Times New Roman" w:hAnsi="Times New Roman" w:cs="Times New Roman"/>
          <w:sz w:val="24"/>
          <w:szCs w:val="24"/>
        </w:rPr>
        <w:t>Чехов 1982: 23</w:t>
      </w:r>
      <w:r w:rsidRPr="005F38C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Очевидно каламбурное обыгрывание двух значений слова </w:t>
      </w:r>
      <w:r>
        <w:rPr>
          <w:rFonts w:ascii="Times New Roman" w:hAnsi="Times New Roman" w:cs="Times New Roman"/>
          <w:i/>
          <w:iCs/>
          <w:sz w:val="24"/>
          <w:szCs w:val="24"/>
        </w:rPr>
        <w:t>дело.</w:t>
      </w:r>
    </w:p>
    <w:p w:rsidR="00256DDA" w:rsidRPr="00BA08A2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Рассмотренный материал позволяет определить </w:t>
      </w:r>
      <w:r>
        <w:rPr>
          <w:rFonts w:ascii="Times New Roman" w:hAnsi="Times New Roman" w:cs="Times New Roman"/>
          <w:sz w:val="24"/>
          <w:szCs w:val="24"/>
        </w:rPr>
        <w:t xml:space="preserve">вариативность и неоднозначность проявления дискуссионного приема «подхват реплики», а также его универсальность применительно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лингвокультурам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этом анализ контекстов за пределами дискуссий показал, что в</w:t>
      </w:r>
      <w:r w:rsidRPr="00BA08A2">
        <w:rPr>
          <w:rFonts w:ascii="Times New Roman" w:hAnsi="Times New Roman" w:cs="Times New Roman"/>
          <w:sz w:val="24"/>
          <w:szCs w:val="24"/>
        </w:rPr>
        <w:t xml:space="preserve">о всех рассмотренных фрагментах применение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A08A2">
        <w:rPr>
          <w:rFonts w:ascii="Times New Roman" w:hAnsi="Times New Roman" w:cs="Times New Roman"/>
          <w:sz w:val="24"/>
          <w:szCs w:val="24"/>
        </w:rPr>
        <w:t xml:space="preserve">приема было эффективным, приводило к реализации коммуникативных стратегий, что может в дальнейшем послужить материалом к разработке теоретических положений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перлокутивной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лингвистики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DDA" w:rsidRDefault="00256DDA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56DDA" w:rsidRPr="00BA08A2" w:rsidRDefault="002C7699" w:rsidP="00746C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56DDA" w:rsidRPr="00BA08A2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Горбачева E.H.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Лингвокультурный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 xml:space="preserve"> коммуникативный концепт «спор» // Жанры речи: сб. науч. тр. Саратов: Издательский центр «Наука»,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>. № 5. Жанр и культура, 2007. С. 240.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Лермонтов М.Ю. Герой нашего времени. Собрание сочинений, том четвертый. Под ред. Е. Жезлова и Ч.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Залилова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>. Москва: Художественная литература, 1965. С. 517.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>Перельман Х. «Новая риторика: Трактат об аргументации» // Язык и моделирование социального взаимодействия. М.: Наука, 1987.  С. 264.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Теккерей У. Ярмарка тщеславия: роман / Уильям Теккерей; [пер. с англ.]. М.: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>, 2013. С. 896.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>Уайльд О. Портрет Дориана Грея. Сказки</w:t>
      </w:r>
      <w:proofErr w:type="gramStart"/>
      <w:r w:rsidRPr="00BA08A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A08A2">
        <w:rPr>
          <w:rFonts w:ascii="Times New Roman" w:hAnsi="Times New Roman" w:cs="Times New Roman"/>
          <w:sz w:val="24"/>
          <w:szCs w:val="24"/>
        </w:rPr>
        <w:t>ер. с англ. М.: ИД «Комсомольская правда», 2006. С. 320.</w:t>
      </w:r>
    </w:p>
    <w:p w:rsidR="00256DDA" w:rsidRPr="00BA08A2" w:rsidRDefault="00256DDA" w:rsidP="00746C77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08A2">
        <w:rPr>
          <w:rFonts w:ascii="Times New Roman" w:hAnsi="Times New Roman" w:cs="Times New Roman"/>
          <w:sz w:val="24"/>
          <w:szCs w:val="24"/>
        </w:rPr>
        <w:t xml:space="preserve">Чехов А.П. Сочинения: В 2-х т. М.: </w:t>
      </w:r>
      <w:proofErr w:type="spellStart"/>
      <w:r w:rsidRPr="00BA08A2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BA08A2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BA08A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A08A2">
        <w:rPr>
          <w:rFonts w:ascii="Times New Roman" w:hAnsi="Times New Roman" w:cs="Times New Roman"/>
          <w:sz w:val="24"/>
          <w:szCs w:val="24"/>
        </w:rPr>
        <w:t>1982. Т. 1. Повести; Рассказы. С. 448.</w:t>
      </w:r>
      <w:bookmarkStart w:id="0" w:name="_GoBack"/>
      <w:bookmarkEnd w:id="0"/>
    </w:p>
    <w:sectPr w:rsidR="00256DDA" w:rsidRPr="00BA08A2" w:rsidSect="00BA08A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734"/>
    <w:multiLevelType w:val="hybridMultilevel"/>
    <w:tmpl w:val="D87C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FB"/>
    <w:rsid w:val="00075FC4"/>
    <w:rsid w:val="000C7A9E"/>
    <w:rsid w:val="00113220"/>
    <w:rsid w:val="001B4F9A"/>
    <w:rsid w:val="00256DDA"/>
    <w:rsid w:val="00275AD4"/>
    <w:rsid w:val="002C7699"/>
    <w:rsid w:val="002E7D96"/>
    <w:rsid w:val="00392D1F"/>
    <w:rsid w:val="003E2D42"/>
    <w:rsid w:val="00482D9C"/>
    <w:rsid w:val="005F38C7"/>
    <w:rsid w:val="00657FFB"/>
    <w:rsid w:val="006645EC"/>
    <w:rsid w:val="006F6B66"/>
    <w:rsid w:val="007060B0"/>
    <w:rsid w:val="00746C77"/>
    <w:rsid w:val="00746F5A"/>
    <w:rsid w:val="00776A24"/>
    <w:rsid w:val="00927EA0"/>
    <w:rsid w:val="00982D60"/>
    <w:rsid w:val="009B0C2B"/>
    <w:rsid w:val="009B4936"/>
    <w:rsid w:val="009F5E5E"/>
    <w:rsid w:val="009F7713"/>
    <w:rsid w:val="00A84437"/>
    <w:rsid w:val="00A87F71"/>
    <w:rsid w:val="00AE75FC"/>
    <w:rsid w:val="00B3687E"/>
    <w:rsid w:val="00BA08A2"/>
    <w:rsid w:val="00CA476B"/>
    <w:rsid w:val="00DD5606"/>
    <w:rsid w:val="00E46377"/>
    <w:rsid w:val="00E97A46"/>
    <w:rsid w:val="00FC35B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A24"/>
    <w:pPr>
      <w:ind w:left="720"/>
    </w:pPr>
  </w:style>
  <w:style w:type="character" w:styleId="a4">
    <w:name w:val="Emphasis"/>
    <w:basedOn w:val="a0"/>
    <w:uiPriority w:val="99"/>
    <w:qFormat/>
    <w:rsid w:val="00746C77"/>
    <w:rPr>
      <w:i/>
      <w:iCs/>
    </w:rPr>
  </w:style>
  <w:style w:type="character" w:customStyle="1" w:styleId="apple-converted-space">
    <w:name w:val="apple-converted-space"/>
    <w:basedOn w:val="a0"/>
    <w:uiPriority w:val="99"/>
    <w:rsid w:val="00746C77"/>
  </w:style>
  <w:style w:type="character" w:styleId="a5">
    <w:name w:val="Hyperlink"/>
    <w:basedOn w:val="a0"/>
    <w:uiPriority w:val="99"/>
    <w:rsid w:val="00746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A24"/>
    <w:pPr>
      <w:ind w:left="720"/>
    </w:pPr>
  </w:style>
  <w:style w:type="character" w:styleId="a4">
    <w:name w:val="Emphasis"/>
    <w:basedOn w:val="a0"/>
    <w:uiPriority w:val="99"/>
    <w:qFormat/>
    <w:rsid w:val="00746C77"/>
    <w:rPr>
      <w:i/>
      <w:iCs/>
    </w:rPr>
  </w:style>
  <w:style w:type="character" w:customStyle="1" w:styleId="apple-converted-space">
    <w:name w:val="apple-converted-space"/>
    <w:basedOn w:val="a0"/>
    <w:uiPriority w:val="99"/>
    <w:rsid w:val="00746C77"/>
  </w:style>
  <w:style w:type="character" w:styleId="a5">
    <w:name w:val="Hyperlink"/>
    <w:basedOn w:val="a0"/>
    <w:uiPriority w:val="99"/>
    <w:rsid w:val="00746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asiya_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</dc:creator>
  <cp:lastModifiedBy>Кая</cp:lastModifiedBy>
  <cp:revision>5</cp:revision>
  <dcterms:created xsi:type="dcterms:W3CDTF">2014-02-12T22:43:00Z</dcterms:created>
  <dcterms:modified xsi:type="dcterms:W3CDTF">2014-02-12T22:51:00Z</dcterms:modified>
</cp:coreProperties>
</file>